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00EC" w14:textId="7F30C87D" w:rsidR="00BE7182" w:rsidRDefault="00BE7182" w:rsidP="002C3A29">
      <w:pPr>
        <w:rPr>
          <w:rFonts w:ascii="Baskerville Old Face" w:eastAsia="Patrick Hand" w:hAnsi="Baskerville Old Face" w:cs="Biome Light"/>
          <w:sz w:val="48"/>
          <w:szCs w:val="48"/>
        </w:rPr>
      </w:pPr>
    </w:p>
    <w:p w14:paraId="1E81D488" w14:textId="2C53A718" w:rsidR="0078164C" w:rsidRDefault="00C22FCA">
      <w:pPr>
        <w:jc w:val="center"/>
        <w:rPr>
          <w:rFonts w:ascii="Baskerville Old Face" w:eastAsia="Patrick Hand" w:hAnsi="Baskerville Old Face" w:cs="Biome Light"/>
          <w:sz w:val="48"/>
          <w:szCs w:val="48"/>
        </w:rPr>
      </w:pPr>
      <w:r w:rsidRPr="19C8FDFC">
        <w:rPr>
          <w:rFonts w:ascii="Baskerville Old Face" w:eastAsia="Patrick Hand" w:hAnsi="Baskerville Old Face" w:cs="Biome Light"/>
          <w:sz w:val="48"/>
          <w:szCs w:val="48"/>
        </w:rPr>
        <w:t>Lynden Academy</w:t>
      </w:r>
      <w:r w:rsidR="6F7630AE" w:rsidRPr="19C8FDFC">
        <w:rPr>
          <w:rFonts w:ascii="Baskerville Old Face" w:eastAsia="Patrick Hand" w:hAnsi="Baskerville Old Face" w:cs="Biome Light"/>
          <w:sz w:val="48"/>
          <w:szCs w:val="48"/>
        </w:rPr>
        <w:t xml:space="preserve"> &amp; Home Connect</w:t>
      </w:r>
    </w:p>
    <w:p w14:paraId="115A3B77" w14:textId="009B3C5E" w:rsidR="00FE1308" w:rsidRPr="00D4270C" w:rsidRDefault="00FE1308">
      <w:pPr>
        <w:jc w:val="center"/>
        <w:rPr>
          <w:rFonts w:ascii="Baskerville Old Face" w:eastAsia="Patrick Hand" w:hAnsi="Baskerville Old Face" w:cs="Biome Light"/>
          <w:sz w:val="48"/>
          <w:szCs w:val="48"/>
        </w:rPr>
      </w:pPr>
      <w:r>
        <w:rPr>
          <w:rFonts w:ascii="Baskerville Old Face" w:eastAsia="Patrick Hand" w:hAnsi="Baskerville Old Face" w:cs="Biome Light"/>
          <w:sz w:val="48"/>
          <w:szCs w:val="48"/>
        </w:rPr>
        <w:t xml:space="preserve">High School </w:t>
      </w:r>
    </w:p>
    <w:p w14:paraId="5CBAF915" w14:textId="77777777" w:rsidR="00336BB3" w:rsidRDefault="00336BB3" w:rsidP="00336BB3">
      <w:pPr>
        <w:jc w:val="center"/>
        <w:rPr>
          <w:rFonts w:ascii="Baskerville Old Face" w:eastAsia="Patrick Hand" w:hAnsi="Baskerville Old Face" w:cs="Biome Light"/>
          <w:sz w:val="48"/>
          <w:szCs w:val="48"/>
        </w:rPr>
      </w:pPr>
    </w:p>
    <w:p w14:paraId="7205D342" w14:textId="5B99ED4C" w:rsidR="00336BB3" w:rsidRDefault="00B65136" w:rsidP="00336BB3">
      <w:pPr>
        <w:jc w:val="center"/>
        <w:rPr>
          <w:rFonts w:ascii="Baskerville Old Face" w:eastAsia="Patrick Hand" w:hAnsi="Baskerville Old Face" w:cs="Biome Light"/>
          <w:sz w:val="48"/>
          <w:szCs w:val="48"/>
        </w:rPr>
      </w:pPr>
      <w:r w:rsidRPr="362587EF">
        <w:rPr>
          <w:rFonts w:ascii="Baskerville Old Face" w:eastAsia="Patrick Hand" w:hAnsi="Baskerville Old Face" w:cs="Biome Light"/>
          <w:sz w:val="48"/>
          <w:szCs w:val="48"/>
        </w:rPr>
        <w:t>Handbook 20</w:t>
      </w:r>
      <w:r w:rsidR="00631509" w:rsidRPr="362587EF">
        <w:rPr>
          <w:rFonts w:ascii="Baskerville Old Face" w:eastAsia="Patrick Hand" w:hAnsi="Baskerville Old Face" w:cs="Biome Light"/>
          <w:sz w:val="48"/>
          <w:szCs w:val="48"/>
        </w:rPr>
        <w:t>2</w:t>
      </w:r>
      <w:r w:rsidR="04343A33" w:rsidRPr="362587EF">
        <w:rPr>
          <w:rFonts w:ascii="Baskerville Old Face" w:eastAsia="Patrick Hand" w:hAnsi="Baskerville Old Face" w:cs="Biome Light"/>
          <w:sz w:val="48"/>
          <w:szCs w:val="48"/>
        </w:rPr>
        <w:t>5</w:t>
      </w:r>
      <w:r w:rsidR="004705B2" w:rsidRPr="362587EF">
        <w:rPr>
          <w:rFonts w:ascii="Baskerville Old Face" w:eastAsia="Patrick Hand" w:hAnsi="Baskerville Old Face" w:cs="Biome Light"/>
          <w:sz w:val="48"/>
          <w:szCs w:val="48"/>
        </w:rPr>
        <w:t>-2</w:t>
      </w:r>
      <w:r w:rsidR="583C394A" w:rsidRPr="362587EF">
        <w:rPr>
          <w:rFonts w:ascii="Baskerville Old Face" w:eastAsia="Patrick Hand" w:hAnsi="Baskerville Old Face" w:cs="Biome Light"/>
          <w:sz w:val="48"/>
          <w:szCs w:val="48"/>
        </w:rPr>
        <w:t>6</w:t>
      </w:r>
    </w:p>
    <w:p w14:paraId="5CC8B5FA" w14:textId="5F51DA0C" w:rsidR="00B65136" w:rsidRPr="00D4270C" w:rsidRDefault="00B65136" w:rsidP="00336BB3">
      <w:pPr>
        <w:jc w:val="center"/>
      </w:pPr>
    </w:p>
    <w:p w14:paraId="2F1E5247" w14:textId="2CC0580D" w:rsidR="00B65136" w:rsidRPr="00D4270C" w:rsidRDefault="5D848B92" w:rsidP="5575D5E4">
      <w:pPr>
        <w:jc w:val="center"/>
      </w:pPr>
      <w:r>
        <w:rPr>
          <w:noProof/>
        </w:rPr>
        <w:drawing>
          <wp:inline distT="0" distB="0" distL="0" distR="0" wp14:anchorId="592A01C9" wp14:editId="61BC1322">
            <wp:extent cx="2933700" cy="2933700"/>
            <wp:effectExtent l="0" t="0" r="0" b="0"/>
            <wp:docPr id="532183546" name="Picture 53218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p w14:paraId="36312F47" w14:textId="77777777" w:rsidR="0078164C" w:rsidRPr="00D4270C" w:rsidRDefault="0078164C">
      <w:pPr>
        <w:rPr>
          <w:rFonts w:ascii="Baskerville Old Face" w:eastAsia="Patrick Hand" w:hAnsi="Baskerville Old Face" w:cs="Biome Light"/>
          <w:sz w:val="24"/>
          <w:szCs w:val="24"/>
        </w:rPr>
      </w:pPr>
    </w:p>
    <w:p w14:paraId="17EF8F23" w14:textId="77777777" w:rsidR="0078164C" w:rsidRPr="00D4270C" w:rsidRDefault="0078164C">
      <w:pPr>
        <w:rPr>
          <w:rFonts w:ascii="Baskerville Old Face" w:eastAsia="Patrick Hand" w:hAnsi="Baskerville Old Face" w:cs="Biome Light"/>
          <w:sz w:val="24"/>
          <w:szCs w:val="24"/>
        </w:rPr>
      </w:pPr>
    </w:p>
    <w:p w14:paraId="5C52EB1C" w14:textId="5FBA7442" w:rsidR="0078164C" w:rsidRPr="00D4270C" w:rsidRDefault="00C22FCA">
      <w:pPr>
        <w:jc w:val="center"/>
        <w:rPr>
          <w:rFonts w:ascii="Baskerville Old Face" w:eastAsia="Patrick Hand" w:hAnsi="Baskerville Old Face" w:cs="Biome Light"/>
          <w:sz w:val="48"/>
          <w:szCs w:val="48"/>
        </w:rPr>
      </w:pPr>
      <w:r w:rsidRPr="00D4270C">
        <w:rPr>
          <w:rFonts w:ascii="Baskerville Old Face" w:eastAsia="Patrick Hand" w:hAnsi="Baskerville Old Face" w:cs="Biome Light"/>
          <w:sz w:val="48"/>
          <w:szCs w:val="48"/>
        </w:rPr>
        <w:t xml:space="preserve">Welcome to </w:t>
      </w:r>
      <w:r w:rsidR="00D11B15" w:rsidRPr="00D4270C">
        <w:rPr>
          <w:rFonts w:ascii="Baskerville Old Face" w:eastAsia="Patrick Hand" w:hAnsi="Baskerville Old Face" w:cs="Biome Light"/>
          <w:sz w:val="48"/>
          <w:szCs w:val="48"/>
        </w:rPr>
        <w:t>the new</w:t>
      </w:r>
      <w:r w:rsidRPr="00D4270C">
        <w:rPr>
          <w:rFonts w:ascii="Baskerville Old Face" w:eastAsia="Patrick Hand" w:hAnsi="Baskerville Old Face" w:cs="Biome Light"/>
          <w:sz w:val="48"/>
          <w:szCs w:val="48"/>
        </w:rPr>
        <w:t xml:space="preserve"> school year!</w:t>
      </w:r>
    </w:p>
    <w:p w14:paraId="74127041" w14:textId="77777777" w:rsidR="0078164C" w:rsidRPr="00D4270C" w:rsidRDefault="0078164C">
      <w:pPr>
        <w:jc w:val="center"/>
        <w:rPr>
          <w:rFonts w:ascii="Baskerville Old Face" w:eastAsia="Patrick Hand" w:hAnsi="Baskerville Old Face" w:cs="Biome Light"/>
          <w:sz w:val="48"/>
          <w:szCs w:val="48"/>
        </w:rPr>
      </w:pPr>
    </w:p>
    <w:p w14:paraId="02695AB7" w14:textId="77777777" w:rsidR="0078164C" w:rsidRPr="00D4270C" w:rsidRDefault="0078164C">
      <w:pPr>
        <w:jc w:val="center"/>
        <w:rPr>
          <w:rFonts w:ascii="Baskerville Old Face" w:eastAsia="Patrick Hand" w:hAnsi="Baskerville Old Face" w:cs="Biome Light"/>
          <w:sz w:val="48"/>
          <w:szCs w:val="48"/>
        </w:rPr>
      </w:pPr>
    </w:p>
    <w:p w14:paraId="1EC9BD94" w14:textId="77777777" w:rsidR="0078164C" w:rsidRPr="00D4270C" w:rsidRDefault="0078164C">
      <w:pPr>
        <w:jc w:val="center"/>
        <w:rPr>
          <w:rFonts w:ascii="Baskerville Old Face" w:eastAsia="Patrick Hand" w:hAnsi="Baskerville Old Face" w:cs="Biome Light"/>
          <w:sz w:val="48"/>
          <w:szCs w:val="48"/>
        </w:rPr>
      </w:pPr>
    </w:p>
    <w:p w14:paraId="3BD11BF2" w14:textId="77777777" w:rsidR="0078164C" w:rsidRPr="00D4270C" w:rsidRDefault="0078164C">
      <w:pPr>
        <w:rPr>
          <w:rFonts w:ascii="Baskerville Old Face" w:eastAsia="Patrick Hand" w:hAnsi="Baskerville Old Face" w:cs="Biome Light"/>
          <w:sz w:val="24"/>
          <w:szCs w:val="24"/>
        </w:rPr>
      </w:pPr>
    </w:p>
    <w:p w14:paraId="6029EF73" w14:textId="77777777" w:rsidR="0078164C" w:rsidRPr="00D4270C" w:rsidRDefault="0078164C">
      <w:pPr>
        <w:rPr>
          <w:rFonts w:ascii="Baskerville Old Face" w:eastAsia="Patrick Hand" w:hAnsi="Baskerville Old Face" w:cs="Biome Light"/>
          <w:b/>
          <w:sz w:val="24"/>
          <w:szCs w:val="24"/>
          <w:u w:val="single"/>
        </w:rPr>
      </w:pPr>
    </w:p>
    <w:p w14:paraId="58B26102" w14:textId="77777777" w:rsidR="00331493" w:rsidRPr="00D4270C" w:rsidRDefault="00331493">
      <w:pPr>
        <w:rPr>
          <w:rFonts w:ascii="Baskerville Old Face" w:eastAsia="Patrick Hand" w:hAnsi="Baskerville Old Face" w:cs="Biome Light"/>
          <w:b/>
          <w:sz w:val="24"/>
          <w:szCs w:val="24"/>
          <w:u w:val="single"/>
        </w:rPr>
      </w:pPr>
    </w:p>
    <w:p w14:paraId="1AD059F7" w14:textId="77777777" w:rsidR="00331493" w:rsidRPr="00D4270C" w:rsidRDefault="00331493">
      <w:pPr>
        <w:rPr>
          <w:rFonts w:ascii="Baskerville Old Face" w:eastAsia="Patrick Hand" w:hAnsi="Baskerville Old Face" w:cs="Biome Light"/>
          <w:b/>
          <w:sz w:val="24"/>
          <w:szCs w:val="24"/>
          <w:u w:val="single"/>
        </w:rPr>
      </w:pPr>
    </w:p>
    <w:p w14:paraId="50CA3215" w14:textId="14463EA9" w:rsidR="71566D39" w:rsidRDefault="71566D39" w:rsidP="71566D39">
      <w:pPr>
        <w:rPr>
          <w:rFonts w:ascii="Baskerville Old Face" w:eastAsia="Patrick Hand" w:hAnsi="Baskerville Old Face" w:cs="Biome Light"/>
          <w:b/>
          <w:bCs/>
          <w:sz w:val="24"/>
          <w:szCs w:val="24"/>
          <w:u w:val="single"/>
        </w:rPr>
      </w:pPr>
    </w:p>
    <w:p w14:paraId="1C6762BB" w14:textId="3E83DD7A" w:rsidR="008F13F1" w:rsidRPr="008F13F1" w:rsidRDefault="00D11B15" w:rsidP="71566D39">
      <w:pPr>
        <w:contextualSpacing/>
        <w:rPr>
          <w:rFonts w:ascii="Baskerville Old Face" w:eastAsia="Patrick Hand" w:hAnsi="Baskerville Old Face" w:cs="Biome Light"/>
          <w:b/>
          <w:bCs/>
          <w:sz w:val="24"/>
          <w:szCs w:val="24"/>
          <w:u w:val="single"/>
        </w:rPr>
      </w:pPr>
      <w:r w:rsidRPr="71566D39">
        <w:rPr>
          <w:rFonts w:ascii="Baskerville Old Face" w:eastAsia="Patrick Hand" w:hAnsi="Baskerville Old Face" w:cs="Biome Light"/>
          <w:b/>
          <w:bCs/>
          <w:sz w:val="24"/>
          <w:szCs w:val="24"/>
          <w:u w:val="single"/>
        </w:rPr>
        <w:lastRenderedPageBreak/>
        <w:t xml:space="preserve">High School! </w:t>
      </w:r>
    </w:p>
    <w:p w14:paraId="1D8D4189" w14:textId="38AD3230" w:rsidR="00113959" w:rsidRDefault="00700B6B" w:rsidP="00113959">
      <w:pPr>
        <w:rPr>
          <w:rFonts w:ascii="Baskerville Old Face" w:eastAsia="Patrick Hand" w:hAnsi="Baskerville Old Face" w:cs="Biome Light"/>
          <w:sz w:val="24"/>
          <w:szCs w:val="24"/>
        </w:rPr>
      </w:pPr>
      <w:r w:rsidRPr="6DA1B4B6">
        <w:rPr>
          <w:rFonts w:ascii="Baskerville Old Face" w:eastAsia="Patrick Hand" w:hAnsi="Baskerville Old Face" w:cs="Biome Light"/>
          <w:sz w:val="24"/>
          <w:szCs w:val="24"/>
        </w:rPr>
        <w:t xml:space="preserve">We are so excited to </w:t>
      </w:r>
      <w:r w:rsidR="00CC739E" w:rsidRPr="6DA1B4B6">
        <w:rPr>
          <w:rFonts w:ascii="Baskerville Old Face" w:eastAsia="Patrick Hand" w:hAnsi="Baskerville Old Face" w:cs="Biome Light"/>
          <w:sz w:val="24"/>
          <w:szCs w:val="24"/>
        </w:rPr>
        <w:t>welcome you</w:t>
      </w:r>
      <w:r w:rsidRPr="6DA1B4B6">
        <w:rPr>
          <w:rFonts w:ascii="Baskerville Old Face" w:eastAsia="Patrick Hand" w:hAnsi="Baskerville Old Face" w:cs="Biome Light"/>
          <w:sz w:val="24"/>
          <w:szCs w:val="24"/>
        </w:rPr>
        <w:t xml:space="preserve"> to the Lynden Academy and Home Connect High School. </w:t>
      </w:r>
      <w:r w:rsidR="001E31C3" w:rsidRPr="6DA1B4B6">
        <w:rPr>
          <w:rFonts w:ascii="Baskerville Old Face" w:eastAsia="Patrick Hand" w:hAnsi="Baskerville Old Face" w:cs="Biome Light"/>
          <w:sz w:val="24"/>
          <w:szCs w:val="24"/>
        </w:rPr>
        <w:t>We are an alternative learning experience public school and do things a bit differently. Please read below for</w:t>
      </w:r>
      <w:r w:rsidR="00CC739E" w:rsidRPr="6DA1B4B6">
        <w:rPr>
          <w:rFonts w:ascii="Baskerville Old Face" w:eastAsia="Patrick Hand" w:hAnsi="Baskerville Old Face" w:cs="Biome Light"/>
          <w:sz w:val="24"/>
          <w:szCs w:val="24"/>
        </w:rPr>
        <w:t xml:space="preserve"> information and how our High School works. </w:t>
      </w:r>
    </w:p>
    <w:p w14:paraId="6D228D8F" w14:textId="5DE700F7" w:rsidR="6656C4EA" w:rsidRDefault="6656C4EA" w:rsidP="6656C4EA">
      <w:pPr>
        <w:rPr>
          <w:rFonts w:ascii="Baskerville Old Face" w:eastAsia="Patrick Hand" w:hAnsi="Baskerville Old Face" w:cs="Biome Light"/>
          <w:sz w:val="24"/>
          <w:szCs w:val="24"/>
        </w:rPr>
      </w:pPr>
    </w:p>
    <w:p w14:paraId="15987AA8" w14:textId="737662F4" w:rsidR="7D1035DD" w:rsidRDefault="7D1035DD" w:rsidP="6656C4EA">
      <w:pPr>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b/>
          <w:bCs/>
          <w:sz w:val="24"/>
          <w:szCs w:val="24"/>
          <w:u w:val="single"/>
        </w:rPr>
        <w:t xml:space="preserve">Leaving Campus and Behavior </w:t>
      </w:r>
    </w:p>
    <w:p w14:paraId="6B36848A" w14:textId="7DFC99A2" w:rsidR="7D1035DD" w:rsidRDefault="7D1035DD" w:rsidP="6656C4EA">
      <w:pPr>
        <w:pStyle w:val="ListParagraph"/>
        <w:numPr>
          <w:ilvl w:val="0"/>
          <w:numId w:val="16"/>
        </w:numPr>
        <w:rPr>
          <w:rFonts w:ascii="Baskerville Old Face" w:eastAsia="Patrick Hand" w:hAnsi="Baskerville Old Face" w:cs="Biome Light"/>
          <w:sz w:val="24"/>
          <w:szCs w:val="24"/>
          <w:lang w:val="en-US"/>
        </w:rPr>
      </w:pPr>
      <w:r w:rsidRPr="6656C4EA">
        <w:rPr>
          <w:rFonts w:ascii="Baskerville Old Face" w:eastAsia="Patrick Hand" w:hAnsi="Baskerville Old Face" w:cs="Biome Light"/>
          <w:sz w:val="24"/>
          <w:szCs w:val="24"/>
          <w:lang w:val="en-US"/>
        </w:rPr>
        <w:t xml:space="preserve">Students who would like to leave at lunch, but have after lunch classes onsite, will need to have their </w:t>
      </w:r>
      <w:proofErr w:type="gramStart"/>
      <w:r w:rsidRPr="6656C4EA">
        <w:rPr>
          <w:rFonts w:ascii="Baskerville Old Face" w:eastAsia="Patrick Hand" w:hAnsi="Baskerville Old Face" w:cs="Biome Light"/>
          <w:sz w:val="24"/>
          <w:szCs w:val="24"/>
          <w:lang w:val="en-US"/>
        </w:rPr>
        <w:t>parent</w:t>
      </w:r>
      <w:proofErr w:type="gramEnd"/>
      <w:r w:rsidRPr="6656C4EA">
        <w:rPr>
          <w:rFonts w:ascii="Baskerville Old Face" w:eastAsia="Patrick Hand" w:hAnsi="Baskerville Old Face" w:cs="Biome Light"/>
          <w:sz w:val="24"/>
          <w:szCs w:val="24"/>
          <w:lang w:val="en-US"/>
        </w:rPr>
        <w:t xml:space="preserve"> fill out a form (ask for it in the offices). These students must be in 11</w:t>
      </w:r>
      <w:r w:rsidRPr="6656C4EA">
        <w:rPr>
          <w:rFonts w:ascii="Baskerville Old Face" w:eastAsia="Patrick Hand" w:hAnsi="Baskerville Old Face" w:cs="Biome Light"/>
          <w:sz w:val="24"/>
          <w:szCs w:val="24"/>
          <w:vertAlign w:val="superscript"/>
          <w:lang w:val="en-US"/>
        </w:rPr>
        <w:t>th</w:t>
      </w:r>
      <w:r w:rsidRPr="6656C4EA">
        <w:rPr>
          <w:rFonts w:ascii="Baskerville Old Face" w:eastAsia="Patrick Hand" w:hAnsi="Baskerville Old Face" w:cs="Biome Light"/>
          <w:sz w:val="24"/>
          <w:szCs w:val="24"/>
          <w:lang w:val="en-US"/>
        </w:rPr>
        <w:t xml:space="preserve"> or 12</w:t>
      </w:r>
      <w:r w:rsidRPr="6656C4EA">
        <w:rPr>
          <w:rFonts w:ascii="Baskerville Old Face" w:eastAsia="Patrick Hand" w:hAnsi="Baskerville Old Face" w:cs="Biome Light"/>
          <w:sz w:val="24"/>
          <w:szCs w:val="24"/>
          <w:vertAlign w:val="superscript"/>
          <w:lang w:val="en-US"/>
        </w:rPr>
        <w:t>th</w:t>
      </w:r>
      <w:r w:rsidRPr="6656C4EA">
        <w:rPr>
          <w:rFonts w:ascii="Baskerville Old Face" w:eastAsia="Patrick Hand" w:hAnsi="Baskerville Old Face" w:cs="Biome Light"/>
          <w:sz w:val="24"/>
          <w:szCs w:val="24"/>
          <w:lang w:val="en-US"/>
        </w:rPr>
        <w:t xml:space="preserve"> grade and have admin and parental consent. If they leave without permission, they are considered unsatisfactory for the month in which it occurs.  </w:t>
      </w:r>
    </w:p>
    <w:p w14:paraId="3803F281" w14:textId="589B10F8" w:rsidR="7D1035DD" w:rsidRDefault="7D1035DD" w:rsidP="6656C4EA">
      <w:pPr>
        <w:pStyle w:val="ListParagraph"/>
        <w:numPr>
          <w:ilvl w:val="0"/>
          <w:numId w:val="16"/>
        </w:numPr>
        <w:rPr>
          <w:rFonts w:ascii="Baskerville Old Face" w:eastAsia="Patrick Hand" w:hAnsi="Baskerville Old Face" w:cs="Biome Light"/>
          <w:sz w:val="24"/>
          <w:szCs w:val="24"/>
        </w:rPr>
      </w:pPr>
      <w:r w:rsidRPr="6656C4EA">
        <w:rPr>
          <w:rFonts w:ascii="Baskerville Old Face" w:eastAsia="Patrick Hand" w:hAnsi="Baskerville Old Face" w:cs="Biome Light"/>
          <w:sz w:val="24"/>
          <w:szCs w:val="24"/>
        </w:rPr>
        <w:t xml:space="preserve">Behavior is defined by the Lynden School Board and listed in our Parent Handbook. Please review the rules there. </w:t>
      </w:r>
    </w:p>
    <w:p w14:paraId="1C60102B" w14:textId="42191D4E" w:rsidR="6656C4EA" w:rsidRDefault="6656C4EA" w:rsidP="6656C4EA">
      <w:pPr>
        <w:contextualSpacing/>
        <w:rPr>
          <w:rFonts w:ascii="Baskerville Old Face" w:eastAsia="Patrick Hand" w:hAnsi="Baskerville Old Face" w:cs="Biome Light"/>
          <w:sz w:val="24"/>
          <w:szCs w:val="24"/>
        </w:rPr>
      </w:pPr>
    </w:p>
    <w:p w14:paraId="42778514" w14:textId="128BC40A" w:rsidR="7D1035DD" w:rsidRDefault="7D1035DD" w:rsidP="6656C4EA">
      <w:pPr>
        <w:contextualSpacing/>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b/>
          <w:bCs/>
          <w:sz w:val="24"/>
          <w:szCs w:val="24"/>
          <w:u w:val="single"/>
        </w:rPr>
        <w:t>Cell Phone/Electronics Policy</w:t>
      </w:r>
    </w:p>
    <w:p w14:paraId="68630410" w14:textId="03DC0612" w:rsidR="7D1035DD" w:rsidRDefault="7D1035DD" w:rsidP="6656C4EA">
      <w:pPr>
        <w:shd w:val="clear" w:color="auto" w:fill="FFFFFF" w:themeFill="background1"/>
        <w:spacing w:after="240"/>
        <w:rPr>
          <w:rFonts w:ascii="Baskerville Old Face" w:eastAsia="Baskerville Old Face" w:hAnsi="Baskerville Old Face" w:cs="Baskerville Old Face"/>
          <w:color w:val="333333"/>
          <w:sz w:val="24"/>
          <w:szCs w:val="24"/>
          <w:lang w:val="en-US"/>
        </w:rPr>
      </w:pPr>
      <w:r w:rsidRPr="6656C4EA">
        <w:rPr>
          <w:rFonts w:ascii="Baskerville Old Face" w:eastAsia="Baskerville Old Face" w:hAnsi="Baskerville Old Face" w:cs="Baskerville Old Face"/>
          <w:color w:val="333333"/>
          <w:sz w:val="24"/>
          <w:szCs w:val="24"/>
          <w:lang w:val="en-US"/>
        </w:rPr>
        <w:t xml:space="preserve">Personal technology can be a useful tool for both academics and communication, but it also can limit our ability to build strong, positive, interpersonal relationships with our peers. Classrooms should be places of rich academic discussions, critical thinking, and positive relationship building. At LA we strive for every student to feel included and valued. To support students, staff, and a more safe and focused learning environment we are updating our cell phone and personal electronics policy. We have found students are becoming increasingly distracted by electronics and the use of devices during class has even led to harassment of both students and staff.  We are updating the policy to further limit the use of personal electronics during class time. </w:t>
      </w:r>
    </w:p>
    <w:p w14:paraId="65704F2E" w14:textId="7EF61C57" w:rsidR="7D1035DD" w:rsidRDefault="7D1035DD" w:rsidP="6656C4EA">
      <w:pPr>
        <w:pStyle w:val="ListParagraph"/>
        <w:numPr>
          <w:ilvl w:val="0"/>
          <w:numId w:val="31"/>
        </w:numPr>
        <w:shd w:val="clear" w:color="auto" w:fill="FFFFFF" w:themeFill="background1"/>
        <w:tabs>
          <w:tab w:val="left" w:pos="720"/>
        </w:tabs>
        <w:rPr>
          <w:rFonts w:ascii="Baskerville Old Face" w:eastAsia="Baskerville Old Face" w:hAnsi="Baskerville Old Face" w:cs="Baskerville Old Face"/>
          <w:color w:val="333333"/>
          <w:sz w:val="24"/>
          <w:szCs w:val="24"/>
          <w:lang w:val="en-US"/>
        </w:rPr>
      </w:pPr>
      <w:r w:rsidRPr="6656C4EA">
        <w:rPr>
          <w:rFonts w:ascii="Baskerville Old Face" w:eastAsia="Baskerville Old Face" w:hAnsi="Baskerville Old Face" w:cs="Baskerville Old Face"/>
          <w:color w:val="333333"/>
          <w:sz w:val="24"/>
          <w:szCs w:val="24"/>
          <w:lang w:val="en-US"/>
        </w:rPr>
        <w:t xml:space="preserve">During class time, phones, ear buds, headphones, electronic watches and other electronics must be silenced and completely “out of sight.”  Any electronics in sight – whether being used or not – will be a violation. </w:t>
      </w:r>
    </w:p>
    <w:p w14:paraId="4585D4F6" w14:textId="04E12125" w:rsidR="7D1035DD" w:rsidRDefault="7D1035DD" w:rsidP="6656C4EA">
      <w:pPr>
        <w:pStyle w:val="ListParagraph"/>
        <w:numPr>
          <w:ilvl w:val="0"/>
          <w:numId w:val="31"/>
        </w:numPr>
        <w:shd w:val="clear" w:color="auto" w:fill="FFFFFF" w:themeFill="background1"/>
        <w:tabs>
          <w:tab w:val="left" w:pos="720"/>
        </w:tabs>
        <w:rPr>
          <w:rFonts w:ascii="Baskerville Old Face" w:eastAsia="Baskerville Old Face" w:hAnsi="Baskerville Old Face" w:cs="Baskerville Old Face"/>
          <w:color w:val="333333"/>
          <w:sz w:val="24"/>
          <w:szCs w:val="24"/>
          <w:lang w:val="en-US"/>
        </w:rPr>
      </w:pPr>
      <w:r w:rsidRPr="6656C4EA">
        <w:rPr>
          <w:rFonts w:ascii="Baskerville Old Face" w:eastAsia="Baskerville Old Face" w:hAnsi="Baskerville Old Face" w:cs="Baskerville Old Face"/>
          <w:color w:val="333333"/>
          <w:sz w:val="24"/>
          <w:szCs w:val="24"/>
          <w:lang w:val="en-US"/>
        </w:rPr>
        <w:t xml:space="preserve">Rather than warnings and reminders, staff will confiscate electronics that are seen. Students will be expected to give the item to the staff </w:t>
      </w:r>
      <w:proofErr w:type="gramStart"/>
      <w:r w:rsidRPr="6656C4EA">
        <w:rPr>
          <w:rFonts w:ascii="Baskerville Old Face" w:eastAsia="Baskerville Old Face" w:hAnsi="Baskerville Old Face" w:cs="Baskerville Old Face"/>
          <w:color w:val="333333"/>
          <w:sz w:val="24"/>
          <w:szCs w:val="24"/>
          <w:lang w:val="en-US"/>
        </w:rPr>
        <w:t>member</w:t>
      </w:r>
      <w:proofErr w:type="gramEnd"/>
      <w:r w:rsidRPr="6656C4EA">
        <w:rPr>
          <w:rFonts w:ascii="Baskerville Old Face" w:eastAsia="Baskerville Old Face" w:hAnsi="Baskerville Old Face" w:cs="Baskerville Old Face"/>
          <w:color w:val="333333"/>
          <w:sz w:val="24"/>
          <w:szCs w:val="24"/>
          <w:lang w:val="en-US"/>
        </w:rPr>
        <w:t xml:space="preserve"> without issue so the focus can quickly return to learning.  </w:t>
      </w:r>
    </w:p>
    <w:p w14:paraId="4602A860" w14:textId="3F597270" w:rsidR="7D1035DD" w:rsidRDefault="7D1035DD" w:rsidP="6656C4EA">
      <w:pPr>
        <w:pStyle w:val="ListParagraph"/>
        <w:numPr>
          <w:ilvl w:val="0"/>
          <w:numId w:val="31"/>
        </w:numPr>
        <w:shd w:val="clear" w:color="auto" w:fill="FFFFFF" w:themeFill="background1"/>
        <w:tabs>
          <w:tab w:val="left" w:pos="720"/>
        </w:tabs>
        <w:rPr>
          <w:rFonts w:ascii="Baskerville Old Face" w:eastAsia="Baskerville Old Face" w:hAnsi="Baskerville Old Face" w:cs="Baskerville Old Face"/>
          <w:color w:val="333333"/>
          <w:sz w:val="24"/>
          <w:szCs w:val="24"/>
          <w:lang w:val="en-US"/>
        </w:rPr>
      </w:pPr>
      <w:r w:rsidRPr="6656C4EA">
        <w:rPr>
          <w:rFonts w:ascii="Baskerville Old Face" w:eastAsia="Baskerville Old Face" w:hAnsi="Baskerville Old Face" w:cs="Baskerville Old Face"/>
          <w:color w:val="333333"/>
          <w:sz w:val="24"/>
          <w:szCs w:val="24"/>
          <w:lang w:val="en-US"/>
        </w:rPr>
        <w:t xml:space="preserve">Confiscated electronics will be given to the office for the student to pick up at the end of the day.  </w:t>
      </w:r>
    </w:p>
    <w:p w14:paraId="3131A4C3" w14:textId="1248E4B5" w:rsidR="7D1035DD" w:rsidRDefault="7D1035DD" w:rsidP="6656C4EA">
      <w:pPr>
        <w:pStyle w:val="ListParagraph"/>
        <w:numPr>
          <w:ilvl w:val="0"/>
          <w:numId w:val="31"/>
        </w:numPr>
        <w:shd w:val="clear" w:color="auto" w:fill="FFFFFF" w:themeFill="background1"/>
        <w:tabs>
          <w:tab w:val="left" w:pos="720"/>
        </w:tabs>
        <w:rPr>
          <w:rFonts w:ascii="Baskerville Old Face" w:eastAsia="Baskerville Old Face" w:hAnsi="Baskerville Old Face" w:cs="Baskerville Old Face"/>
          <w:color w:val="333333"/>
          <w:sz w:val="24"/>
          <w:szCs w:val="24"/>
        </w:rPr>
      </w:pPr>
      <w:r w:rsidRPr="6656C4EA">
        <w:rPr>
          <w:rFonts w:ascii="Baskerville Old Face" w:eastAsia="Baskerville Old Face" w:hAnsi="Baskerville Old Face" w:cs="Baskerville Old Face"/>
          <w:color w:val="333333"/>
          <w:sz w:val="24"/>
          <w:szCs w:val="24"/>
        </w:rPr>
        <w:t>For repeated occurrences, students may have progressive consequences with an administrator.</w:t>
      </w:r>
    </w:p>
    <w:p w14:paraId="593FC22F" w14:textId="5208702F" w:rsidR="7D1035DD" w:rsidRDefault="7D1035DD" w:rsidP="6656C4EA">
      <w:r w:rsidRPr="6656C4EA">
        <w:rPr>
          <w:rFonts w:ascii="Baskerville Old Face" w:eastAsia="Baskerville Old Face" w:hAnsi="Baskerville Old Face" w:cs="Baskerville Old Face"/>
          <w:color w:val="333333"/>
          <w:sz w:val="24"/>
          <w:szCs w:val="24"/>
          <w:lang w:val="en-US"/>
        </w:rPr>
        <w:t>Teachers will still give permission to use technology for academic purposes on occasion, and students can ask for permission for emergency purposes.  Additionally, electronics will still be allowed during passing periods, lunch time, and before and after school, and following health, 504 or IEP plans.</w:t>
      </w:r>
    </w:p>
    <w:p w14:paraId="28E973D7" w14:textId="77777777" w:rsidR="00916EA7" w:rsidRDefault="00916EA7" w:rsidP="00113959">
      <w:pPr>
        <w:rPr>
          <w:rFonts w:ascii="Baskerville Old Face" w:eastAsia="Patrick Hand" w:hAnsi="Baskerville Old Face" w:cs="Biome Light"/>
          <w:b/>
          <w:bCs/>
          <w:sz w:val="24"/>
          <w:szCs w:val="24"/>
          <w:u w:val="single"/>
        </w:rPr>
      </w:pPr>
    </w:p>
    <w:p w14:paraId="1965F826" w14:textId="45AAACA4" w:rsidR="00BA04F5" w:rsidRPr="00930468" w:rsidRDefault="00BA04F5" w:rsidP="6656C4EA">
      <w:pPr>
        <w:rPr>
          <w:rFonts w:ascii="Baskerville Old Face" w:eastAsia="Patrick Hand" w:hAnsi="Baskerville Old Face" w:cs="Biome Light"/>
          <w:b/>
          <w:bCs/>
          <w:sz w:val="24"/>
          <w:szCs w:val="24"/>
          <w:u w:val="single"/>
        </w:rPr>
      </w:pPr>
    </w:p>
    <w:p w14:paraId="19D712DC" w14:textId="5B14F3CE" w:rsidR="00BA04F5" w:rsidRPr="00930468" w:rsidRDefault="00BA04F5" w:rsidP="6656C4EA">
      <w:pPr>
        <w:rPr>
          <w:rFonts w:ascii="Baskerville Old Face" w:eastAsia="Patrick Hand" w:hAnsi="Baskerville Old Face" w:cs="Biome Light"/>
          <w:b/>
          <w:bCs/>
          <w:sz w:val="24"/>
          <w:szCs w:val="24"/>
          <w:u w:val="single"/>
        </w:rPr>
      </w:pPr>
    </w:p>
    <w:p w14:paraId="0E46F458" w14:textId="6CCC84D8" w:rsidR="00BA04F5" w:rsidRPr="00930468" w:rsidRDefault="00BA04F5" w:rsidP="6656C4EA">
      <w:pPr>
        <w:rPr>
          <w:rFonts w:ascii="Baskerville Old Face" w:eastAsia="Patrick Hand" w:hAnsi="Baskerville Old Face" w:cs="Biome Light"/>
          <w:b/>
          <w:bCs/>
          <w:sz w:val="24"/>
          <w:szCs w:val="24"/>
          <w:u w:val="single"/>
        </w:rPr>
      </w:pPr>
    </w:p>
    <w:p w14:paraId="20122D00" w14:textId="40A804BE" w:rsidR="00BA04F5" w:rsidRPr="00930468" w:rsidRDefault="22F37E3F" w:rsidP="6656C4EA">
      <w:pPr>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b/>
          <w:bCs/>
          <w:sz w:val="24"/>
          <w:szCs w:val="24"/>
          <w:u w:val="single"/>
        </w:rPr>
        <w:t xml:space="preserve">Weekly Contact and Attendance </w:t>
      </w:r>
    </w:p>
    <w:p w14:paraId="4D13EE44" w14:textId="6FB37DB3" w:rsidR="00BA04F5" w:rsidRPr="00930468" w:rsidRDefault="22F37E3F" w:rsidP="6656C4EA">
      <w:pPr>
        <w:jc w:val="both"/>
        <w:rPr>
          <w:rFonts w:ascii="Baskerville Old Face" w:eastAsia="Patrick Hand" w:hAnsi="Baskerville Old Face" w:cs="Biome Light"/>
          <w:sz w:val="24"/>
          <w:szCs w:val="24"/>
          <w:lang w:val="en-US"/>
        </w:rPr>
      </w:pPr>
      <w:r w:rsidRPr="6656C4EA">
        <w:rPr>
          <w:rFonts w:ascii="Baskerville Old Face" w:eastAsia="Patrick Hand" w:hAnsi="Baskerville Old Face" w:cs="Biome Light"/>
          <w:sz w:val="24"/>
          <w:szCs w:val="24"/>
          <w:lang w:val="en-US"/>
        </w:rPr>
        <w:t xml:space="preserve">Regular attendance in your onsite classes and </w:t>
      </w:r>
      <w:proofErr w:type="gramStart"/>
      <w:r w:rsidRPr="6656C4EA">
        <w:rPr>
          <w:rFonts w:ascii="Baskerville Old Face" w:eastAsia="Patrick Hand" w:hAnsi="Baskerville Old Face" w:cs="Biome Light"/>
          <w:sz w:val="24"/>
          <w:szCs w:val="24"/>
          <w:lang w:val="en-US"/>
        </w:rPr>
        <w:t>making contact with</w:t>
      </w:r>
      <w:proofErr w:type="gramEnd"/>
      <w:r w:rsidRPr="6656C4EA">
        <w:rPr>
          <w:rFonts w:ascii="Baskerville Old Face" w:eastAsia="Patrick Hand" w:hAnsi="Baskerville Old Face" w:cs="Biome Light"/>
          <w:sz w:val="24"/>
          <w:szCs w:val="24"/>
          <w:lang w:val="en-US"/>
        </w:rPr>
        <w:t xml:space="preserve"> your SLPC in Home Connect is mandatory to participate in our program. If you are ill or need to be absent, reach out to the attendance secretary. </w:t>
      </w:r>
      <w:hyperlink r:id="rId11">
        <w:r w:rsidRPr="6656C4EA">
          <w:rPr>
            <w:rStyle w:val="Hyperlink"/>
            <w:rFonts w:ascii="Baskerville Old Face" w:eastAsia="Patrick Hand" w:hAnsi="Baskerville Old Face" w:cs="Biome Light"/>
            <w:sz w:val="24"/>
            <w:szCs w:val="24"/>
            <w:lang w:val="en-US"/>
          </w:rPr>
          <w:t>LAC-Attendance@lynden.wednet.edu</w:t>
        </w:r>
      </w:hyperlink>
    </w:p>
    <w:p w14:paraId="48A5C14A" w14:textId="77777777" w:rsidR="00BA04F5" w:rsidRPr="00930468" w:rsidRDefault="22F37E3F" w:rsidP="6656C4EA">
      <w:pPr>
        <w:numPr>
          <w:ilvl w:val="0"/>
          <w:numId w:val="39"/>
        </w:numPr>
        <w:spacing w:line="240" w:lineRule="auto"/>
        <w:rPr>
          <w:rFonts w:ascii="Baskerville Old Face" w:eastAsia="Times New Roman" w:hAnsi="Baskerville Old Face"/>
          <w:i/>
          <w:iCs/>
          <w:sz w:val="24"/>
          <w:szCs w:val="24"/>
        </w:rPr>
      </w:pPr>
      <w:r w:rsidRPr="6656C4EA">
        <w:rPr>
          <w:rFonts w:ascii="Baskerville Old Face" w:eastAsia="Times New Roman" w:hAnsi="Baskerville Old Face"/>
          <w:i/>
          <w:iCs/>
          <w:sz w:val="24"/>
          <w:szCs w:val="24"/>
        </w:rPr>
        <w:t xml:space="preserve">One missing week: we inform you of the rules about missing contact via email. </w:t>
      </w:r>
    </w:p>
    <w:p w14:paraId="1D8A6EE2" w14:textId="77777777" w:rsidR="00BA04F5" w:rsidRPr="00930468" w:rsidRDefault="22F37E3F" w:rsidP="6656C4EA">
      <w:pPr>
        <w:numPr>
          <w:ilvl w:val="0"/>
          <w:numId w:val="39"/>
        </w:numPr>
        <w:spacing w:line="240" w:lineRule="auto"/>
        <w:rPr>
          <w:rFonts w:ascii="Baskerville Old Face" w:eastAsia="Times New Roman" w:hAnsi="Baskerville Old Face"/>
          <w:i/>
          <w:iCs/>
          <w:sz w:val="24"/>
          <w:szCs w:val="24"/>
          <w:lang w:val="en-US"/>
        </w:rPr>
      </w:pPr>
      <w:r w:rsidRPr="6656C4EA">
        <w:rPr>
          <w:rFonts w:ascii="Baskerville Old Face" w:eastAsia="Times New Roman" w:hAnsi="Baskerville Old Face"/>
          <w:i/>
          <w:iCs/>
          <w:sz w:val="24"/>
          <w:szCs w:val="24"/>
          <w:lang w:val="en-US"/>
        </w:rPr>
        <w:t xml:space="preserve">Two consecutive weeks or three cumulative missing weeks: you are now unsatisfactory and will attend a meeting with our principal to </w:t>
      </w:r>
      <w:proofErr w:type="gramStart"/>
      <w:r w:rsidRPr="6656C4EA">
        <w:rPr>
          <w:rFonts w:ascii="Baskerville Old Face" w:eastAsia="Times New Roman" w:hAnsi="Baskerville Old Face"/>
          <w:i/>
          <w:iCs/>
          <w:sz w:val="24"/>
          <w:szCs w:val="24"/>
          <w:lang w:val="en-US"/>
        </w:rPr>
        <w:t>make a plan</w:t>
      </w:r>
      <w:proofErr w:type="gramEnd"/>
      <w:r w:rsidRPr="6656C4EA">
        <w:rPr>
          <w:rFonts w:ascii="Baskerville Old Face" w:eastAsia="Times New Roman" w:hAnsi="Baskerville Old Face"/>
          <w:i/>
          <w:iCs/>
          <w:sz w:val="24"/>
          <w:szCs w:val="24"/>
          <w:lang w:val="en-US"/>
        </w:rPr>
        <w:t xml:space="preserve"> for success called a plan </w:t>
      </w:r>
      <w:proofErr w:type="gramStart"/>
      <w:r w:rsidRPr="6656C4EA">
        <w:rPr>
          <w:rFonts w:ascii="Baskerville Old Face" w:eastAsia="Times New Roman" w:hAnsi="Baskerville Old Face"/>
          <w:i/>
          <w:iCs/>
          <w:sz w:val="24"/>
          <w:szCs w:val="24"/>
          <w:lang w:val="en-US"/>
        </w:rPr>
        <w:t>of</w:t>
      </w:r>
      <w:proofErr w:type="gramEnd"/>
      <w:r w:rsidRPr="6656C4EA">
        <w:rPr>
          <w:rFonts w:ascii="Baskerville Old Face" w:eastAsia="Times New Roman" w:hAnsi="Baskerville Old Face"/>
          <w:i/>
          <w:iCs/>
          <w:sz w:val="24"/>
          <w:szCs w:val="24"/>
          <w:lang w:val="en-US"/>
        </w:rPr>
        <w:t xml:space="preserve"> improvement. </w:t>
      </w:r>
    </w:p>
    <w:p w14:paraId="5F13F3F7" w14:textId="77777777" w:rsidR="00BA04F5" w:rsidRPr="00930468" w:rsidRDefault="22F37E3F" w:rsidP="6656C4EA">
      <w:pPr>
        <w:numPr>
          <w:ilvl w:val="0"/>
          <w:numId w:val="39"/>
        </w:numPr>
        <w:spacing w:line="240" w:lineRule="auto"/>
        <w:rPr>
          <w:rFonts w:ascii="Baskerville Old Face" w:eastAsia="Times New Roman" w:hAnsi="Baskerville Old Face"/>
          <w:i/>
          <w:iCs/>
          <w:sz w:val="24"/>
          <w:szCs w:val="24"/>
        </w:rPr>
      </w:pPr>
      <w:r w:rsidRPr="6656C4EA">
        <w:rPr>
          <w:rFonts w:ascii="Baskerville Old Face" w:eastAsia="Times New Roman" w:hAnsi="Baskerville Old Face"/>
          <w:i/>
          <w:iCs/>
          <w:sz w:val="24"/>
          <w:szCs w:val="24"/>
        </w:rPr>
        <w:t xml:space="preserve">Four Consecutive or five cumulative missing weeks: you are unenrolled from our program, and we work to place you in another program. </w:t>
      </w:r>
    </w:p>
    <w:p w14:paraId="0DE02C37" w14:textId="659D5BFE" w:rsidR="00BA04F5" w:rsidRPr="00930468" w:rsidRDefault="22F37E3F" w:rsidP="6656C4EA">
      <w:pPr>
        <w:spacing w:line="259" w:lineRule="auto"/>
        <w:rPr>
          <w:rFonts w:ascii="Baskerville Old Face" w:eastAsia="Baskerville Old Face" w:hAnsi="Baskerville Old Face" w:cs="Baskerville Old Face"/>
          <w:sz w:val="24"/>
          <w:szCs w:val="24"/>
          <w:lang w:val="en-US"/>
        </w:rPr>
      </w:pPr>
      <w:r w:rsidRPr="6656C4EA">
        <w:rPr>
          <w:rFonts w:ascii="Baskerville Old Face" w:eastAsia="Baskerville Old Face" w:hAnsi="Baskerville Old Face" w:cs="Baskerville Old Face"/>
          <w:sz w:val="24"/>
          <w:szCs w:val="24"/>
          <w:lang w:val="en-US"/>
        </w:rPr>
        <w:t xml:space="preserve">When students in Lynden Academy’s onsite program are absent frequently, it is disruptive to the educational </w:t>
      </w:r>
      <w:proofErr w:type="gramStart"/>
      <w:r w:rsidRPr="6656C4EA">
        <w:rPr>
          <w:rFonts w:ascii="Baskerville Old Face" w:eastAsia="Baskerville Old Face" w:hAnsi="Baskerville Old Face" w:cs="Baskerville Old Face"/>
          <w:sz w:val="24"/>
          <w:szCs w:val="24"/>
          <w:lang w:val="en-US"/>
        </w:rPr>
        <w:t>process</w:t>
      </w:r>
      <w:proofErr w:type="gramEnd"/>
      <w:r w:rsidRPr="6656C4EA">
        <w:rPr>
          <w:rFonts w:ascii="Baskerville Old Face" w:eastAsia="Baskerville Old Face" w:hAnsi="Baskerville Old Face" w:cs="Baskerville Old Face"/>
          <w:sz w:val="24"/>
          <w:szCs w:val="24"/>
          <w:lang w:val="en-US"/>
        </w:rPr>
        <w:t xml:space="preserve"> and the student is not participating in weekly instructional hours. This makes their learning plan progress unsatisfactory. Even when they are current with their homework and making weekly contact, they are still missing all the hours and academic experiences offered in their classroom. When this occurs, they become unsatisfactory.</w:t>
      </w:r>
      <w:r w:rsidRPr="6656C4EA">
        <w:rPr>
          <w:rFonts w:ascii="Baskerville Old Face" w:eastAsia="Baskerville Old Face" w:hAnsi="Baskerville Old Face" w:cs="Baskerville Old Face"/>
          <w:b/>
          <w:bCs/>
          <w:sz w:val="24"/>
          <w:szCs w:val="24"/>
          <w:lang w:val="en-US"/>
        </w:rPr>
        <w:t xml:space="preserve"> If a student has been absent for 25% or more of their class days in any given semester, they may lose their onsite status and be moved to the Home Connect Program.</w:t>
      </w:r>
    </w:p>
    <w:p w14:paraId="6DB2AD1E" w14:textId="1C6E9574" w:rsidR="00BA04F5" w:rsidRPr="00930468" w:rsidRDefault="00BA04F5" w:rsidP="6656C4EA">
      <w:pPr>
        <w:rPr>
          <w:rFonts w:ascii="Baskerville Old Face" w:eastAsia="Patrick Hand" w:hAnsi="Baskerville Old Face" w:cs="Biome Light"/>
          <w:b/>
          <w:bCs/>
          <w:sz w:val="24"/>
          <w:szCs w:val="24"/>
          <w:u w:val="single"/>
        </w:rPr>
      </w:pPr>
    </w:p>
    <w:p w14:paraId="24F43B2D" w14:textId="4DC69FA2" w:rsidR="00BA04F5" w:rsidRPr="00930468" w:rsidRDefault="1E2E8449" w:rsidP="6656C4EA">
      <w:pPr>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b/>
          <w:bCs/>
          <w:sz w:val="24"/>
          <w:szCs w:val="24"/>
          <w:u w:val="single"/>
        </w:rPr>
        <w:t xml:space="preserve">Learning Plans </w:t>
      </w:r>
    </w:p>
    <w:p w14:paraId="6732D7AC" w14:textId="13960FA9" w:rsidR="00BA04F5" w:rsidRPr="00930468" w:rsidRDefault="1E2E8449" w:rsidP="6656C4EA">
      <w:pPr>
        <w:rPr>
          <w:rFonts w:ascii="Baskerville Old Face" w:eastAsia="Patrick Hand" w:hAnsi="Baskerville Old Face" w:cs="Biome Light"/>
          <w:sz w:val="24"/>
          <w:szCs w:val="24"/>
          <w:lang w:val="en-US"/>
        </w:rPr>
      </w:pPr>
      <w:r w:rsidRPr="362587EF">
        <w:rPr>
          <w:rFonts w:ascii="Baskerville Old Face" w:eastAsia="Patrick Hand" w:hAnsi="Baskerville Old Face" w:cs="Biome Light"/>
          <w:sz w:val="24"/>
          <w:szCs w:val="24"/>
          <w:lang w:val="en-US"/>
        </w:rPr>
        <w:t xml:space="preserve">All students in our school have learning plans. These are a combination of their onsite and offsite courses. Students </w:t>
      </w:r>
      <w:r w:rsidR="791F6D59" w:rsidRPr="362587EF">
        <w:rPr>
          <w:rFonts w:ascii="Baskerville Old Face" w:eastAsia="Patrick Hand" w:hAnsi="Baskerville Old Face" w:cs="Biome Light"/>
          <w:sz w:val="24"/>
          <w:szCs w:val="24"/>
          <w:lang w:val="en-US"/>
        </w:rPr>
        <w:t xml:space="preserve">should </w:t>
      </w:r>
      <w:r w:rsidRPr="362587EF">
        <w:rPr>
          <w:rFonts w:ascii="Baskerville Old Face" w:eastAsia="Patrick Hand" w:hAnsi="Baskerville Old Face" w:cs="Biome Light"/>
          <w:sz w:val="24"/>
          <w:szCs w:val="24"/>
          <w:lang w:val="en-US"/>
        </w:rPr>
        <w:t xml:space="preserve">have </w:t>
      </w:r>
      <w:r w:rsidR="1F606D4D" w:rsidRPr="362587EF">
        <w:rPr>
          <w:rFonts w:ascii="Baskerville Old Face" w:eastAsia="Patrick Hand" w:hAnsi="Baskerville Old Face" w:cs="Biome Light"/>
          <w:sz w:val="24"/>
          <w:szCs w:val="24"/>
          <w:lang w:val="en-US"/>
        </w:rPr>
        <w:t xml:space="preserve">no more than </w:t>
      </w:r>
      <w:r w:rsidRPr="362587EF">
        <w:rPr>
          <w:rFonts w:ascii="Baskerville Old Face" w:eastAsia="Patrick Hand" w:hAnsi="Baskerville Old Face" w:cs="Biome Light"/>
          <w:sz w:val="24"/>
          <w:szCs w:val="24"/>
          <w:lang w:val="en-US"/>
        </w:rPr>
        <w:t xml:space="preserve">6 courses on their learning </w:t>
      </w:r>
      <w:r w:rsidR="2CFA10CE" w:rsidRPr="362587EF">
        <w:rPr>
          <w:rFonts w:ascii="Baskerville Old Face" w:eastAsia="Patrick Hand" w:hAnsi="Baskerville Old Face" w:cs="Biome Light"/>
          <w:sz w:val="24"/>
          <w:szCs w:val="24"/>
          <w:lang w:val="en-US"/>
        </w:rPr>
        <w:t>plan, unless</w:t>
      </w:r>
      <w:r w:rsidRPr="362587EF">
        <w:rPr>
          <w:rFonts w:ascii="Baskerville Old Face" w:eastAsia="Patrick Hand" w:hAnsi="Baskerville Old Face" w:cs="Biome Light"/>
          <w:sz w:val="24"/>
          <w:szCs w:val="24"/>
          <w:lang w:val="en-US"/>
        </w:rPr>
        <w:t xml:space="preserve"> they are participating in credit recovery</w:t>
      </w:r>
      <w:r w:rsidR="33057E5C" w:rsidRPr="362587EF">
        <w:rPr>
          <w:rFonts w:ascii="Baskerville Old Face" w:eastAsia="Patrick Hand" w:hAnsi="Baskerville Old Face" w:cs="Biome Light"/>
          <w:sz w:val="24"/>
          <w:szCs w:val="24"/>
          <w:lang w:val="en-US"/>
        </w:rPr>
        <w:t xml:space="preserve"> </w:t>
      </w:r>
      <w:r w:rsidRPr="362587EF">
        <w:rPr>
          <w:rFonts w:ascii="Baskerville Old Face" w:eastAsia="Patrick Hand" w:hAnsi="Baskerville Old Face" w:cs="Biome Light"/>
          <w:sz w:val="24"/>
          <w:szCs w:val="24"/>
          <w:lang w:val="en-US"/>
        </w:rPr>
        <w:t>(11</w:t>
      </w:r>
      <w:r w:rsidRPr="362587EF">
        <w:rPr>
          <w:rFonts w:ascii="Baskerville Old Face" w:eastAsia="Patrick Hand" w:hAnsi="Baskerville Old Face" w:cs="Biome Light"/>
          <w:sz w:val="24"/>
          <w:szCs w:val="24"/>
          <w:vertAlign w:val="superscript"/>
          <w:lang w:val="en-US"/>
        </w:rPr>
        <w:t>th</w:t>
      </w:r>
      <w:r w:rsidRPr="362587EF">
        <w:rPr>
          <w:rFonts w:ascii="Baskerville Old Face" w:eastAsia="Patrick Hand" w:hAnsi="Baskerville Old Face" w:cs="Biome Light"/>
          <w:sz w:val="24"/>
          <w:szCs w:val="24"/>
          <w:lang w:val="en-US"/>
        </w:rPr>
        <w:t xml:space="preserve"> or 12</w:t>
      </w:r>
      <w:r w:rsidRPr="362587EF">
        <w:rPr>
          <w:rFonts w:ascii="Baskerville Old Face" w:eastAsia="Patrick Hand" w:hAnsi="Baskerville Old Face" w:cs="Biome Light"/>
          <w:sz w:val="24"/>
          <w:szCs w:val="24"/>
          <w:vertAlign w:val="superscript"/>
          <w:lang w:val="en-US"/>
        </w:rPr>
        <w:t>th</w:t>
      </w:r>
      <w:r w:rsidRPr="362587EF">
        <w:rPr>
          <w:rFonts w:ascii="Baskerville Old Face" w:eastAsia="Patrick Hand" w:hAnsi="Baskerville Old Face" w:cs="Biome Light"/>
          <w:sz w:val="24"/>
          <w:szCs w:val="24"/>
          <w:lang w:val="en-US"/>
        </w:rPr>
        <w:t xml:space="preserve"> grade).</w:t>
      </w:r>
    </w:p>
    <w:p w14:paraId="740B0C91" w14:textId="435316F6" w:rsidR="00BA04F5" w:rsidRPr="00930468" w:rsidRDefault="00BA04F5" w:rsidP="6656C4EA">
      <w:pPr>
        <w:rPr>
          <w:rFonts w:ascii="Baskerville Old Face" w:eastAsia="Patrick Hand" w:hAnsi="Baskerville Old Face" w:cs="Biome Light"/>
          <w:sz w:val="24"/>
          <w:szCs w:val="24"/>
          <w:lang w:val="en-US"/>
        </w:rPr>
      </w:pPr>
    </w:p>
    <w:p w14:paraId="45ADC248" w14:textId="11840300" w:rsidR="00BA04F5" w:rsidRPr="00930468" w:rsidRDefault="1E2E8449" w:rsidP="6656C4EA">
      <w:pPr>
        <w:contextualSpacing/>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b/>
          <w:bCs/>
          <w:sz w:val="24"/>
          <w:szCs w:val="24"/>
          <w:u w:val="single"/>
        </w:rPr>
        <w:t xml:space="preserve">Schedule or Learning Plan Changes </w:t>
      </w:r>
    </w:p>
    <w:p w14:paraId="05E71E61" w14:textId="12234DB3" w:rsidR="00BA04F5" w:rsidRPr="00930468" w:rsidRDefault="1E2E8449" w:rsidP="6656C4EA">
      <w:pPr>
        <w:pStyle w:val="ListParagraph"/>
        <w:numPr>
          <w:ilvl w:val="0"/>
          <w:numId w:val="16"/>
        </w:numPr>
        <w:rPr>
          <w:rFonts w:ascii="Baskerville Old Face" w:eastAsia="Patrick Hand" w:hAnsi="Baskerville Old Face" w:cs="Biome Light"/>
          <w:sz w:val="24"/>
          <w:szCs w:val="24"/>
          <w:lang w:val="en-US"/>
        </w:rPr>
      </w:pPr>
      <w:r w:rsidRPr="6656C4EA">
        <w:rPr>
          <w:rFonts w:ascii="Baskerville Old Face" w:eastAsia="Patrick Hand" w:hAnsi="Baskerville Old Face" w:cs="Biome Light"/>
          <w:sz w:val="24"/>
          <w:szCs w:val="24"/>
          <w:lang w:val="en-US"/>
        </w:rPr>
        <w:t>If you want to change your schedule you MUST tell the registrar</w:t>
      </w:r>
      <w:r w:rsidR="00082EC2">
        <w:rPr>
          <w:rFonts w:ascii="Baskerville Old Face" w:eastAsia="Patrick Hand" w:hAnsi="Baskerville Old Face" w:cs="Biome Light"/>
          <w:sz w:val="24"/>
          <w:szCs w:val="24"/>
          <w:lang w:val="en-US"/>
        </w:rPr>
        <w:t xml:space="preserve"> or High School Counselor</w:t>
      </w:r>
      <w:r w:rsidRPr="6656C4EA">
        <w:rPr>
          <w:rFonts w:ascii="Baskerville Old Face" w:eastAsia="Patrick Hand" w:hAnsi="Baskerville Old Face" w:cs="Biome Light"/>
          <w:sz w:val="24"/>
          <w:szCs w:val="24"/>
          <w:lang w:val="en-US"/>
        </w:rPr>
        <w:t xml:space="preserve">. To drop courses onsite or offsite, you must fill out </w:t>
      </w:r>
      <w:r w:rsidRPr="6656C4EA">
        <w:rPr>
          <w:rFonts w:ascii="Baskerville Old Face" w:eastAsia="Patrick Hand" w:hAnsi="Baskerville Old Face" w:cs="Biome Light"/>
          <w:i/>
          <w:iCs/>
          <w:sz w:val="24"/>
          <w:szCs w:val="24"/>
          <w:lang w:val="en-US"/>
        </w:rPr>
        <w:t>the request to change schedule form</w:t>
      </w:r>
      <w:r w:rsidRPr="6656C4EA">
        <w:rPr>
          <w:rFonts w:ascii="Baskerville Old Face" w:eastAsia="Patrick Hand" w:hAnsi="Baskerville Old Face" w:cs="Biome Light"/>
          <w:sz w:val="24"/>
          <w:szCs w:val="24"/>
          <w:lang w:val="en-US"/>
        </w:rPr>
        <w:t xml:space="preserve"> in the offices of LA. Always double check your Skyward account and make certain your learning plan is accurate.</w:t>
      </w:r>
    </w:p>
    <w:p w14:paraId="1659D7CC" w14:textId="5EA1911D" w:rsidR="00BA04F5" w:rsidRPr="00930468" w:rsidRDefault="00BA04F5" w:rsidP="6656C4EA">
      <w:pPr>
        <w:rPr>
          <w:rFonts w:ascii="Baskerville Old Face" w:eastAsia="Patrick Hand" w:hAnsi="Baskerville Old Face" w:cs="Biome Light"/>
          <w:sz w:val="24"/>
          <w:szCs w:val="24"/>
          <w:lang w:val="en-US"/>
        </w:rPr>
      </w:pPr>
    </w:p>
    <w:p w14:paraId="44EBCEEA" w14:textId="64B273C7" w:rsidR="00BA04F5" w:rsidRPr="00930468" w:rsidRDefault="1E2E8449" w:rsidP="6656C4EA">
      <w:pPr>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b/>
          <w:bCs/>
          <w:sz w:val="24"/>
          <w:szCs w:val="24"/>
          <w:u w:val="single"/>
        </w:rPr>
        <w:t xml:space="preserve">Monthly Progress </w:t>
      </w:r>
    </w:p>
    <w:p w14:paraId="1E9D5B99" w14:textId="23436E26" w:rsidR="00BA04F5" w:rsidRPr="00930468" w:rsidRDefault="1E2E8449" w:rsidP="6656C4EA">
      <w:pPr>
        <w:pStyle w:val="ListParagraph"/>
        <w:numPr>
          <w:ilvl w:val="0"/>
          <w:numId w:val="38"/>
        </w:numPr>
        <w:rPr>
          <w:rFonts w:ascii="Baskerville Old Face" w:eastAsia="Patrick Hand" w:hAnsi="Baskerville Old Face" w:cs="Biome Light"/>
          <w:sz w:val="24"/>
          <w:szCs w:val="24"/>
          <w:lang w:val="en-US"/>
        </w:rPr>
      </w:pPr>
      <w:r w:rsidRPr="362587EF">
        <w:rPr>
          <w:rFonts w:ascii="Baskerville Old Face" w:eastAsia="Patrick Hand" w:hAnsi="Baskerville Old Face" w:cs="Biome Light"/>
          <w:sz w:val="24"/>
          <w:szCs w:val="24"/>
          <w:lang w:val="en-US"/>
        </w:rPr>
        <w:t xml:space="preserve">Students must report on each course that is on their learning plan every month. This is done in </w:t>
      </w:r>
      <w:r w:rsidR="0D15A4C4" w:rsidRPr="362587EF">
        <w:rPr>
          <w:rFonts w:ascii="Baskerville Old Face" w:eastAsia="Patrick Hand" w:hAnsi="Baskerville Old Face" w:cs="Biome Light"/>
          <w:sz w:val="24"/>
          <w:szCs w:val="24"/>
          <w:lang w:val="en-US"/>
        </w:rPr>
        <w:t xml:space="preserve">our elective </w:t>
      </w:r>
      <w:r w:rsidRPr="362587EF">
        <w:rPr>
          <w:rFonts w:ascii="Baskerville Old Face" w:eastAsia="Patrick Hand" w:hAnsi="Baskerville Old Face" w:cs="Biome Light"/>
          <w:sz w:val="24"/>
          <w:szCs w:val="24"/>
          <w:lang w:val="en-US"/>
        </w:rPr>
        <w:t>class</w:t>
      </w:r>
      <w:r w:rsidR="3D2E44C8" w:rsidRPr="362587EF">
        <w:rPr>
          <w:rFonts w:ascii="Baskerville Old Face" w:eastAsia="Patrick Hand" w:hAnsi="Baskerville Old Face" w:cs="Biome Light"/>
          <w:sz w:val="24"/>
          <w:szCs w:val="24"/>
          <w:lang w:val="en-US"/>
        </w:rPr>
        <w:t xml:space="preserve"> offering</w:t>
      </w:r>
      <w:r w:rsidRPr="362587EF">
        <w:rPr>
          <w:rFonts w:ascii="Baskerville Old Face" w:eastAsia="Patrick Hand" w:hAnsi="Baskerville Old Face" w:cs="Biome Light"/>
          <w:sz w:val="24"/>
          <w:szCs w:val="24"/>
          <w:lang w:val="en-US"/>
        </w:rPr>
        <w:t xml:space="preserve"> or at home if you are not attending an onsite High Schoo</w:t>
      </w:r>
      <w:r w:rsidR="43268DAB" w:rsidRPr="362587EF">
        <w:rPr>
          <w:rFonts w:ascii="Baskerville Old Face" w:eastAsia="Patrick Hand" w:hAnsi="Baskerville Old Face" w:cs="Biome Light"/>
          <w:sz w:val="24"/>
          <w:szCs w:val="24"/>
          <w:lang w:val="en-US"/>
        </w:rPr>
        <w:t>l Elective</w:t>
      </w:r>
      <w:r w:rsidRPr="362587EF">
        <w:rPr>
          <w:rFonts w:ascii="Baskerville Old Face" w:eastAsia="Patrick Hand" w:hAnsi="Baskerville Old Face" w:cs="Biome Light"/>
          <w:sz w:val="24"/>
          <w:szCs w:val="24"/>
          <w:lang w:val="en-US"/>
        </w:rPr>
        <w:t xml:space="preserve">. </w:t>
      </w:r>
    </w:p>
    <w:p w14:paraId="08EF0C68" w14:textId="439D1A0F" w:rsidR="00BA04F5" w:rsidRPr="00930468" w:rsidRDefault="1E2E8449" w:rsidP="6656C4EA">
      <w:pPr>
        <w:pStyle w:val="ListParagraph"/>
        <w:numPr>
          <w:ilvl w:val="0"/>
          <w:numId w:val="38"/>
        </w:numPr>
        <w:rPr>
          <w:rFonts w:ascii="Baskerville Old Face" w:eastAsia="Patrick Hand" w:hAnsi="Baskerville Old Face" w:cs="Biome Light"/>
          <w:sz w:val="24"/>
          <w:szCs w:val="24"/>
          <w:lang w:val="en-US"/>
        </w:rPr>
      </w:pPr>
      <w:r w:rsidRPr="6656C4EA">
        <w:rPr>
          <w:rFonts w:ascii="Baskerville Old Face" w:eastAsia="Patrick Hand" w:hAnsi="Baskerville Old Face" w:cs="Biome Light"/>
          <w:sz w:val="24"/>
          <w:szCs w:val="24"/>
          <w:lang w:val="en-US"/>
        </w:rPr>
        <w:t xml:space="preserve">Your SLPC will determine if you are satisfactory or unsatisfactory based on grades, academic progress, missing assignments, behavior, attendance, and weekly contact. </w:t>
      </w:r>
    </w:p>
    <w:p w14:paraId="2846FDC5" w14:textId="51C40206" w:rsidR="00BA04F5" w:rsidRPr="00930468" w:rsidRDefault="1E2E8449" w:rsidP="6656C4EA">
      <w:pPr>
        <w:pStyle w:val="ListParagraph"/>
        <w:numPr>
          <w:ilvl w:val="0"/>
          <w:numId w:val="38"/>
        </w:numPr>
        <w:rPr>
          <w:rFonts w:ascii="Baskerville Old Face" w:eastAsia="Patrick Hand" w:hAnsi="Baskerville Old Face" w:cs="Biome Light"/>
          <w:sz w:val="24"/>
          <w:szCs w:val="24"/>
        </w:rPr>
      </w:pPr>
      <w:r w:rsidRPr="6656C4EA">
        <w:rPr>
          <w:rFonts w:ascii="Baskerville Old Face" w:eastAsia="Patrick Hand" w:hAnsi="Baskerville Old Face" w:cs="Biome Light"/>
          <w:sz w:val="24"/>
          <w:szCs w:val="24"/>
        </w:rPr>
        <w:t xml:space="preserve">They will share this with you every month via email or in person. </w:t>
      </w:r>
    </w:p>
    <w:p w14:paraId="1B898B10" w14:textId="02834DC8" w:rsidR="00BA04F5" w:rsidRPr="00930468" w:rsidRDefault="1E2E8449" w:rsidP="6656C4EA">
      <w:pPr>
        <w:pStyle w:val="ListParagraph"/>
        <w:numPr>
          <w:ilvl w:val="0"/>
          <w:numId w:val="38"/>
        </w:numPr>
        <w:rPr>
          <w:rFonts w:ascii="Baskerville Old Face" w:eastAsia="Patrick Hand" w:hAnsi="Baskerville Old Face" w:cs="Biome Light"/>
          <w:sz w:val="24"/>
          <w:szCs w:val="24"/>
        </w:rPr>
      </w:pPr>
      <w:r w:rsidRPr="6656C4EA">
        <w:rPr>
          <w:rFonts w:ascii="Baskerville Old Face" w:eastAsia="Patrick Hand" w:hAnsi="Baskerville Old Face" w:cs="Biome Light"/>
          <w:sz w:val="24"/>
          <w:szCs w:val="24"/>
        </w:rPr>
        <w:t xml:space="preserve">If you are unsatisfactory, you and your parents will meet with the principal and/or a teacher to craft a plan of improvement. </w:t>
      </w:r>
    </w:p>
    <w:p w14:paraId="24BD9D47" w14:textId="18400174" w:rsidR="00BA04F5" w:rsidRPr="00930468" w:rsidRDefault="1E2E8449" w:rsidP="6656C4EA">
      <w:pPr>
        <w:pStyle w:val="ListParagraph"/>
        <w:numPr>
          <w:ilvl w:val="0"/>
          <w:numId w:val="38"/>
        </w:numPr>
        <w:rPr>
          <w:rFonts w:ascii="Baskerville Old Face" w:eastAsia="Patrick Hand" w:hAnsi="Baskerville Old Face" w:cs="Biome Light"/>
          <w:b/>
          <w:bCs/>
          <w:sz w:val="24"/>
          <w:szCs w:val="24"/>
        </w:rPr>
      </w:pPr>
      <w:r w:rsidRPr="6656C4EA">
        <w:rPr>
          <w:rFonts w:ascii="Baskerville Old Face" w:eastAsia="Patrick Hand" w:hAnsi="Baskerville Old Face" w:cs="Biome Light"/>
          <w:b/>
          <w:bCs/>
          <w:sz w:val="24"/>
          <w:szCs w:val="24"/>
        </w:rPr>
        <w:t xml:space="preserve">If you are unsatisfactory three times in a row or if you have a pattern of being unsatisfactory, you will be unenrolled from our program. </w:t>
      </w:r>
    </w:p>
    <w:p w14:paraId="725FFC9D" w14:textId="77777777" w:rsidR="00BA04F5" w:rsidRPr="00930468" w:rsidRDefault="00BA04F5" w:rsidP="6656C4EA">
      <w:pPr>
        <w:contextualSpacing/>
        <w:rPr>
          <w:rFonts w:ascii="Baskerville Old Face" w:eastAsia="Patrick Hand" w:hAnsi="Baskerville Old Face" w:cs="Biome Light"/>
          <w:b/>
          <w:bCs/>
          <w:sz w:val="24"/>
          <w:szCs w:val="24"/>
          <w:u w:val="single"/>
        </w:rPr>
      </w:pPr>
    </w:p>
    <w:p w14:paraId="38F8D84F" w14:textId="240BA65B" w:rsidR="00BA04F5" w:rsidRPr="00930468" w:rsidRDefault="00BA04F5" w:rsidP="6656C4EA">
      <w:pPr>
        <w:rPr>
          <w:rFonts w:ascii="Baskerville Old Face" w:eastAsia="Patrick Hand" w:hAnsi="Baskerville Old Face" w:cs="Biome Light"/>
          <w:b/>
          <w:bCs/>
          <w:sz w:val="24"/>
          <w:szCs w:val="24"/>
          <w:u w:val="single"/>
        </w:rPr>
      </w:pPr>
    </w:p>
    <w:p w14:paraId="65C33F9E" w14:textId="37F30850" w:rsidR="00BA04F5" w:rsidRPr="00930468" w:rsidRDefault="00D11B15" w:rsidP="6656C4EA">
      <w:pPr>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b/>
          <w:bCs/>
          <w:sz w:val="24"/>
          <w:szCs w:val="24"/>
          <w:u w:val="single"/>
        </w:rPr>
        <w:t xml:space="preserve">Onsite Classes </w:t>
      </w:r>
    </w:p>
    <w:p w14:paraId="331C2C4C" w14:textId="2502CBE3" w:rsidR="00FE3CBB" w:rsidRDefault="00CD7F76" w:rsidP="6656C4EA">
      <w:pPr>
        <w:rPr>
          <w:rFonts w:ascii="Baskerville Old Face" w:eastAsia="Patrick Hand" w:hAnsi="Baskerville Old Face" w:cs="Biome Light"/>
          <w:sz w:val="24"/>
          <w:szCs w:val="24"/>
          <w:lang w:val="en-US"/>
        </w:rPr>
      </w:pPr>
      <w:r w:rsidRPr="362587EF">
        <w:rPr>
          <w:rFonts w:ascii="Baskerville Old Face" w:eastAsia="Patrick Hand" w:hAnsi="Baskerville Old Face" w:cs="Biome Light"/>
          <w:sz w:val="24"/>
          <w:szCs w:val="24"/>
          <w:lang w:val="en-US"/>
        </w:rPr>
        <w:t xml:space="preserve">Lynden </w:t>
      </w:r>
      <w:r w:rsidR="000069BA" w:rsidRPr="362587EF">
        <w:rPr>
          <w:rFonts w:ascii="Baskerville Old Face" w:eastAsia="Patrick Hand" w:hAnsi="Baskerville Old Face" w:cs="Biome Light"/>
          <w:sz w:val="24"/>
          <w:szCs w:val="24"/>
          <w:lang w:val="en-US"/>
        </w:rPr>
        <w:t>Academy</w:t>
      </w:r>
      <w:r w:rsidR="00CC739E" w:rsidRPr="362587EF">
        <w:rPr>
          <w:rFonts w:ascii="Baskerville Old Face" w:eastAsia="Patrick Hand" w:hAnsi="Baskerville Old Face" w:cs="Biome Light"/>
          <w:sz w:val="24"/>
          <w:szCs w:val="24"/>
          <w:lang w:val="en-US"/>
        </w:rPr>
        <w:t xml:space="preserve"> offers core classes and </w:t>
      </w:r>
      <w:r w:rsidR="0B388286" w:rsidRPr="362587EF">
        <w:rPr>
          <w:rFonts w:ascii="Baskerville Old Face" w:eastAsia="Patrick Hand" w:hAnsi="Baskerville Old Face" w:cs="Biome Light"/>
          <w:sz w:val="24"/>
          <w:szCs w:val="24"/>
          <w:lang w:val="en-US"/>
        </w:rPr>
        <w:t xml:space="preserve">one </w:t>
      </w:r>
      <w:proofErr w:type="gramStart"/>
      <w:r w:rsidR="0B388286" w:rsidRPr="362587EF">
        <w:rPr>
          <w:rFonts w:ascii="Baskerville Old Face" w:eastAsia="Patrick Hand" w:hAnsi="Baskerville Old Face" w:cs="Biome Light"/>
          <w:sz w:val="24"/>
          <w:szCs w:val="24"/>
          <w:lang w:val="en-US"/>
        </w:rPr>
        <w:t>elective</w:t>
      </w:r>
      <w:proofErr w:type="gramEnd"/>
      <w:r w:rsidR="1372F5BE" w:rsidRPr="362587EF">
        <w:rPr>
          <w:rFonts w:ascii="Baskerville Old Face" w:eastAsia="Patrick Hand" w:hAnsi="Baskerville Old Face" w:cs="Biome Light"/>
          <w:sz w:val="24"/>
          <w:szCs w:val="24"/>
          <w:lang w:val="en-US"/>
        </w:rPr>
        <w:t xml:space="preserve"> for</w:t>
      </w:r>
      <w:r w:rsidR="00916EA7" w:rsidRPr="362587EF">
        <w:rPr>
          <w:rFonts w:ascii="Baskerville Old Face" w:eastAsia="Patrick Hand" w:hAnsi="Baskerville Old Face" w:cs="Biome Light"/>
          <w:sz w:val="24"/>
          <w:szCs w:val="24"/>
          <w:lang w:val="en-US"/>
        </w:rPr>
        <w:t xml:space="preserve"> High School Students</w:t>
      </w:r>
      <w:r w:rsidR="000C41BF" w:rsidRPr="362587EF">
        <w:rPr>
          <w:rFonts w:ascii="Baskerville Old Face" w:eastAsia="Patrick Hand" w:hAnsi="Baskerville Old Face" w:cs="Biome Light"/>
          <w:sz w:val="24"/>
          <w:szCs w:val="24"/>
          <w:lang w:val="en-US"/>
        </w:rPr>
        <w:t xml:space="preserve"> on Monday and Wednesday</w:t>
      </w:r>
      <w:r w:rsidR="003D25C4" w:rsidRPr="362587EF">
        <w:rPr>
          <w:rFonts w:ascii="Baskerville Old Face" w:eastAsia="Patrick Hand" w:hAnsi="Baskerville Old Face" w:cs="Biome Light"/>
          <w:sz w:val="24"/>
          <w:szCs w:val="24"/>
          <w:lang w:val="en-US"/>
        </w:rPr>
        <w:t>.</w:t>
      </w:r>
      <w:r w:rsidR="004C2CA4" w:rsidRPr="362587EF">
        <w:rPr>
          <w:rFonts w:ascii="Baskerville Old Face" w:eastAsia="Patrick Hand" w:hAnsi="Baskerville Old Face" w:cs="Biome Light"/>
          <w:sz w:val="24"/>
          <w:szCs w:val="24"/>
          <w:lang w:val="en-US"/>
        </w:rPr>
        <w:t xml:space="preserve"> </w:t>
      </w:r>
      <w:r w:rsidR="00483502" w:rsidRPr="362587EF">
        <w:rPr>
          <w:rFonts w:ascii="Baskerville Old Face" w:eastAsia="Patrick Hand" w:hAnsi="Baskerville Old Face" w:cs="Biome Light"/>
          <w:sz w:val="24"/>
          <w:szCs w:val="24"/>
          <w:lang w:val="en-US"/>
        </w:rPr>
        <w:t>All student</w:t>
      </w:r>
      <w:r w:rsidR="00AE15DC" w:rsidRPr="362587EF">
        <w:rPr>
          <w:rFonts w:ascii="Baskerville Old Face" w:eastAsia="Patrick Hand" w:hAnsi="Baskerville Old Face" w:cs="Biome Light"/>
          <w:sz w:val="24"/>
          <w:szCs w:val="24"/>
          <w:lang w:val="en-US"/>
        </w:rPr>
        <w:t>s must take some offsite courses to fulfill the</w:t>
      </w:r>
      <w:r w:rsidR="006622D1" w:rsidRPr="362587EF">
        <w:rPr>
          <w:rFonts w:ascii="Baskerville Old Face" w:eastAsia="Patrick Hand" w:hAnsi="Baskerville Old Face" w:cs="Biome Light"/>
          <w:sz w:val="24"/>
          <w:szCs w:val="24"/>
          <w:lang w:val="en-US"/>
        </w:rPr>
        <w:t>ir</w:t>
      </w:r>
      <w:r w:rsidR="00AE15DC" w:rsidRPr="362587EF">
        <w:rPr>
          <w:rFonts w:ascii="Baskerville Old Face" w:eastAsia="Patrick Hand" w:hAnsi="Baskerville Old Face" w:cs="Biome Light"/>
          <w:sz w:val="24"/>
          <w:szCs w:val="24"/>
          <w:lang w:val="en-US"/>
        </w:rPr>
        <w:t xml:space="preserve"> graduation requirements. </w:t>
      </w:r>
    </w:p>
    <w:p w14:paraId="13AC921F" w14:textId="4B4E3C45" w:rsidR="008208BB" w:rsidRPr="00FB5807" w:rsidRDefault="008208BB" w:rsidP="6656C4EA">
      <w:pPr>
        <w:rPr>
          <w:rFonts w:ascii="Baskerville Old Face" w:eastAsia="Patrick Hand" w:hAnsi="Baskerville Old Face" w:cs="Biome Light"/>
          <w:sz w:val="24"/>
          <w:szCs w:val="24"/>
        </w:rPr>
      </w:pPr>
    </w:p>
    <w:p w14:paraId="0145673B" w14:textId="66EF21D3" w:rsidR="000069BA" w:rsidRPr="00930468" w:rsidRDefault="00D11B15" w:rsidP="000069BA">
      <w:pPr>
        <w:rPr>
          <w:rFonts w:ascii="Baskerville Old Face" w:eastAsia="Patrick Hand" w:hAnsi="Baskerville Old Face" w:cs="Biome Light"/>
          <w:b/>
          <w:bCs/>
          <w:sz w:val="24"/>
          <w:szCs w:val="24"/>
          <w:u w:val="single"/>
        </w:rPr>
      </w:pPr>
      <w:r>
        <w:rPr>
          <w:rFonts w:ascii="Baskerville Old Face" w:eastAsia="Patrick Hand" w:hAnsi="Baskerville Old Face" w:cs="Biome Light"/>
          <w:b/>
          <w:bCs/>
          <w:sz w:val="24"/>
          <w:szCs w:val="24"/>
          <w:u w:val="single"/>
        </w:rPr>
        <w:t xml:space="preserve">Offsite Classes </w:t>
      </w:r>
    </w:p>
    <w:p w14:paraId="41964239" w14:textId="61892E2B" w:rsidR="005E519D" w:rsidRDefault="005E519D" w:rsidP="6656C4EA">
      <w:pPr>
        <w:rPr>
          <w:rFonts w:ascii="Baskerville Old Face" w:eastAsia="Patrick Hand" w:hAnsi="Baskerville Old Face" w:cs="Biome Light"/>
          <w:sz w:val="24"/>
          <w:szCs w:val="24"/>
          <w:lang w:val="en-US"/>
        </w:rPr>
      </w:pPr>
      <w:r w:rsidRPr="6656C4EA">
        <w:rPr>
          <w:rFonts w:ascii="Baskerville Old Face" w:eastAsia="Patrick Hand" w:hAnsi="Baskerville Old Face" w:cs="Biome Light"/>
          <w:sz w:val="24"/>
          <w:szCs w:val="24"/>
          <w:lang w:val="en-US"/>
        </w:rPr>
        <w:t xml:space="preserve">Offsite courses are important to support </w:t>
      </w:r>
      <w:r w:rsidR="78F3EB1E" w:rsidRPr="6656C4EA">
        <w:rPr>
          <w:rFonts w:ascii="Baskerville Old Face" w:eastAsia="Patrick Hand" w:hAnsi="Baskerville Old Face" w:cs="Biome Light"/>
          <w:sz w:val="24"/>
          <w:szCs w:val="24"/>
          <w:lang w:val="en-US"/>
        </w:rPr>
        <w:t>graduating on time</w:t>
      </w:r>
      <w:r w:rsidRPr="6656C4EA">
        <w:rPr>
          <w:rFonts w:ascii="Baskerville Old Face" w:eastAsia="Patrick Hand" w:hAnsi="Baskerville Old Face" w:cs="Biome Light"/>
          <w:sz w:val="24"/>
          <w:szCs w:val="24"/>
          <w:lang w:val="en-US"/>
        </w:rPr>
        <w:t>. Here are the</w:t>
      </w:r>
      <w:r w:rsidR="003A67FA" w:rsidRPr="6656C4EA">
        <w:rPr>
          <w:rFonts w:ascii="Baskerville Old Face" w:eastAsia="Patrick Hand" w:hAnsi="Baskerville Old Face" w:cs="Biome Light"/>
          <w:sz w:val="24"/>
          <w:szCs w:val="24"/>
          <w:lang w:val="en-US"/>
        </w:rPr>
        <w:t xml:space="preserve"> guidelines</w:t>
      </w:r>
      <w:r w:rsidRPr="6656C4EA">
        <w:rPr>
          <w:rFonts w:ascii="Baskerville Old Face" w:eastAsia="Patrick Hand" w:hAnsi="Baskerville Old Face" w:cs="Biome Light"/>
          <w:sz w:val="24"/>
          <w:szCs w:val="24"/>
          <w:lang w:val="en-US"/>
        </w:rPr>
        <w:t xml:space="preserve">. </w:t>
      </w:r>
    </w:p>
    <w:p w14:paraId="6DC5375A" w14:textId="48FBE54F" w:rsidR="006F310D" w:rsidRDefault="006F310D" w:rsidP="6656C4EA">
      <w:pPr>
        <w:pStyle w:val="ListParagraph"/>
        <w:numPr>
          <w:ilvl w:val="0"/>
          <w:numId w:val="4"/>
        </w:numPr>
        <w:rPr>
          <w:rFonts w:ascii="Baskerville Old Face" w:eastAsia="Patrick Hand" w:hAnsi="Baskerville Old Face" w:cs="Biome Light"/>
        </w:rPr>
      </w:pPr>
      <w:r w:rsidRPr="6656C4EA">
        <w:rPr>
          <w:rFonts w:ascii="Baskerville Old Face" w:eastAsia="Patrick Hand" w:hAnsi="Baskerville Old Face" w:cs="Biome Light"/>
        </w:rPr>
        <w:t xml:space="preserve">Offsite courses must be on the learning plan and be on </w:t>
      </w:r>
      <w:r w:rsidR="3BDB8F2B" w:rsidRPr="6656C4EA">
        <w:rPr>
          <w:rFonts w:ascii="Baskerville Old Face" w:eastAsia="Patrick Hand" w:hAnsi="Baskerville Old Face" w:cs="Biome Light"/>
        </w:rPr>
        <w:t>S</w:t>
      </w:r>
      <w:r w:rsidRPr="6656C4EA">
        <w:rPr>
          <w:rFonts w:ascii="Baskerville Old Face" w:eastAsia="Patrick Hand" w:hAnsi="Baskerville Old Face" w:cs="Biome Light"/>
        </w:rPr>
        <w:t>kyward.</w:t>
      </w:r>
    </w:p>
    <w:p w14:paraId="10C69422" w14:textId="55A8070E" w:rsidR="31CE5829" w:rsidRDefault="31CE5829" w:rsidP="6656C4EA">
      <w:pPr>
        <w:pStyle w:val="ListParagraph"/>
        <w:numPr>
          <w:ilvl w:val="0"/>
          <w:numId w:val="4"/>
        </w:numPr>
        <w:rPr>
          <w:rFonts w:ascii="Baskerville Old Face" w:eastAsia="Patrick Hand" w:hAnsi="Baskerville Old Face" w:cs="Biome Light"/>
          <w:lang w:val="en-US"/>
        </w:rPr>
      </w:pPr>
      <w:r w:rsidRPr="6656C4EA">
        <w:rPr>
          <w:rFonts w:ascii="Baskerville Old Face" w:eastAsia="Patrick Hand" w:hAnsi="Baskerville Old Face" w:cs="Biome Light"/>
          <w:lang w:val="en-US"/>
        </w:rPr>
        <w:t>Students must report monthly on their offsite classes.</w:t>
      </w:r>
    </w:p>
    <w:p w14:paraId="133EA353" w14:textId="72A7D396" w:rsidR="00EE1B35" w:rsidRDefault="00EE1B35" w:rsidP="6656C4EA">
      <w:pPr>
        <w:pStyle w:val="ListParagraph"/>
        <w:numPr>
          <w:ilvl w:val="0"/>
          <w:numId w:val="4"/>
        </w:numPr>
        <w:rPr>
          <w:rFonts w:ascii="Baskerville Old Face" w:eastAsia="Patrick Hand" w:hAnsi="Baskerville Old Face" w:cs="Biome Light"/>
        </w:rPr>
      </w:pPr>
      <w:r w:rsidRPr="6656C4EA">
        <w:rPr>
          <w:rFonts w:ascii="Baskerville Old Face" w:eastAsia="Patrick Hand" w:hAnsi="Baskerville Old Face" w:cs="Biome Light"/>
        </w:rPr>
        <w:t>Learning plans m</w:t>
      </w:r>
      <w:r w:rsidR="003A67FA" w:rsidRPr="6656C4EA">
        <w:rPr>
          <w:rFonts w:ascii="Baskerville Old Face" w:eastAsia="Patrick Hand" w:hAnsi="Baskerville Old Face" w:cs="Biome Light"/>
        </w:rPr>
        <w:t>ay</w:t>
      </w:r>
      <w:r w:rsidRPr="6656C4EA">
        <w:rPr>
          <w:rFonts w:ascii="Baskerville Old Face" w:eastAsia="Patrick Hand" w:hAnsi="Baskerville Old Face" w:cs="Biome Light"/>
        </w:rPr>
        <w:t xml:space="preserve"> not include more than 6 courses</w:t>
      </w:r>
      <w:r w:rsidR="00061A7F" w:rsidRPr="6656C4EA">
        <w:rPr>
          <w:rFonts w:ascii="Baskerville Old Face" w:eastAsia="Patrick Hand" w:hAnsi="Baskerville Old Face" w:cs="Biome Light"/>
        </w:rPr>
        <w:t xml:space="preserve"> (onsite and offsite courses combined).</w:t>
      </w:r>
    </w:p>
    <w:p w14:paraId="01F4DC91" w14:textId="4EE5D359" w:rsidR="00E611DE" w:rsidRDefault="001656AA" w:rsidP="6656C4EA">
      <w:pPr>
        <w:pStyle w:val="ListParagraph"/>
        <w:numPr>
          <w:ilvl w:val="0"/>
          <w:numId w:val="4"/>
        </w:numPr>
        <w:rPr>
          <w:rFonts w:ascii="Baskerville Old Face" w:eastAsia="Patrick Hand" w:hAnsi="Baskerville Old Face" w:cs="Biome Light"/>
        </w:rPr>
      </w:pPr>
      <w:r w:rsidRPr="6656C4EA">
        <w:rPr>
          <w:rFonts w:ascii="Baskerville Old Face" w:eastAsia="Patrick Hand" w:hAnsi="Baskerville Old Face" w:cs="Biome Light"/>
        </w:rPr>
        <w:t>While parents and students can pick from several board approved curriculums, o</w:t>
      </w:r>
      <w:r w:rsidR="00C02939" w:rsidRPr="6656C4EA">
        <w:rPr>
          <w:rFonts w:ascii="Baskerville Old Face" w:eastAsia="Patrick Hand" w:hAnsi="Baskerville Old Face" w:cs="Biome Light"/>
        </w:rPr>
        <w:t xml:space="preserve">ffsite courses must follow the certificated </w:t>
      </w:r>
      <w:r w:rsidR="00E611DE" w:rsidRPr="6656C4EA">
        <w:rPr>
          <w:rFonts w:ascii="Baskerville Old Face" w:eastAsia="Patrick Hand" w:hAnsi="Baskerville Old Face" w:cs="Biome Light"/>
        </w:rPr>
        <w:t xml:space="preserve">teacher’s approved syllabus and learning targets. Please ask your SLPC </w:t>
      </w:r>
      <w:r w:rsidR="000A6F15" w:rsidRPr="6656C4EA">
        <w:rPr>
          <w:rFonts w:ascii="Baskerville Old Face" w:eastAsia="Patrick Hand" w:hAnsi="Baskerville Old Face" w:cs="Biome Light"/>
        </w:rPr>
        <w:t xml:space="preserve">(student learning plan coordinator) </w:t>
      </w:r>
      <w:r w:rsidR="00E611DE" w:rsidRPr="6656C4EA">
        <w:rPr>
          <w:rFonts w:ascii="Baskerville Old Face" w:eastAsia="Patrick Hand" w:hAnsi="Baskerville Old Face" w:cs="Biome Light"/>
        </w:rPr>
        <w:t>for the syllabus</w:t>
      </w:r>
      <w:r w:rsidR="00061A7F" w:rsidRPr="6656C4EA">
        <w:rPr>
          <w:rFonts w:ascii="Baskerville Old Face" w:eastAsia="Patrick Hand" w:hAnsi="Baskerville Old Face" w:cs="Biome Light"/>
        </w:rPr>
        <w:t xml:space="preserve"> which outlines your courses. </w:t>
      </w:r>
    </w:p>
    <w:p w14:paraId="709F97D9" w14:textId="4706BC07" w:rsidR="00C21B85" w:rsidRDefault="001D4A69" w:rsidP="6656C4EA">
      <w:pPr>
        <w:pStyle w:val="ListParagraph"/>
        <w:numPr>
          <w:ilvl w:val="0"/>
          <w:numId w:val="4"/>
        </w:num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All offsite courses must be turned in at the end of each semester for grading. </w:t>
      </w:r>
      <w:r w:rsidR="00C21B85" w:rsidRPr="6656C4EA">
        <w:rPr>
          <w:rFonts w:ascii="Baskerville Old Face" w:eastAsia="Patrick Hand" w:hAnsi="Baskerville Old Face" w:cs="Biome Light"/>
          <w:lang w:val="en-US"/>
        </w:rPr>
        <w:t>Courses not turned in that are on the learning plan will earn an “</w:t>
      </w:r>
      <w:r w:rsidR="3D7B60CD" w:rsidRPr="6656C4EA">
        <w:rPr>
          <w:rFonts w:ascii="Baskerville Old Face" w:eastAsia="Patrick Hand" w:hAnsi="Baskerville Old Face" w:cs="Biome Light"/>
          <w:lang w:val="en-US"/>
        </w:rPr>
        <w:t>I</w:t>
      </w:r>
      <w:r w:rsidR="00C21B85" w:rsidRPr="6656C4EA">
        <w:rPr>
          <w:rFonts w:ascii="Baskerville Old Face" w:eastAsia="Patrick Hand" w:hAnsi="Baskerville Old Face" w:cs="Biome Light"/>
          <w:lang w:val="en-US"/>
        </w:rPr>
        <w:t xml:space="preserve">” for </w:t>
      </w:r>
      <w:r w:rsidR="3EC7B7D2" w:rsidRPr="6656C4EA">
        <w:rPr>
          <w:rFonts w:ascii="Baskerville Old Face" w:eastAsia="Patrick Hand" w:hAnsi="Baskerville Old Face" w:cs="Biome Light"/>
          <w:lang w:val="en-US"/>
        </w:rPr>
        <w:t>Incomplete</w:t>
      </w:r>
      <w:r w:rsidR="00C21B85" w:rsidRPr="6656C4EA">
        <w:rPr>
          <w:rFonts w:ascii="Baskerville Old Face" w:eastAsia="Patrick Hand" w:hAnsi="Baskerville Old Face" w:cs="Biome Light"/>
          <w:lang w:val="en-US"/>
        </w:rPr>
        <w:t>.</w:t>
      </w:r>
      <w:r w:rsidR="2C1E1DB8" w:rsidRPr="6656C4EA">
        <w:rPr>
          <w:rFonts w:ascii="Baskerville Old Face" w:eastAsia="Patrick Hand" w:hAnsi="Baskerville Old Face" w:cs="Biome Light"/>
          <w:lang w:val="en-US"/>
        </w:rPr>
        <w:t xml:space="preserve">  If the class work is not submitted by the last day of school in the same academic year, the “I” will be changed to an “F” for Fail.</w:t>
      </w:r>
      <w:r w:rsidR="00C21B85" w:rsidRPr="6656C4EA">
        <w:rPr>
          <w:rFonts w:ascii="Baskerville Old Face" w:eastAsia="Patrick Hand" w:hAnsi="Baskerville Old Face" w:cs="Biome Light"/>
          <w:lang w:val="en-US"/>
        </w:rPr>
        <w:t xml:space="preserve"> </w:t>
      </w:r>
    </w:p>
    <w:p w14:paraId="79303148" w14:textId="1B3FECCD" w:rsidR="003D4D69" w:rsidRDefault="003D4D69" w:rsidP="6656C4EA">
      <w:pPr>
        <w:pStyle w:val="ListParagraph"/>
        <w:numPr>
          <w:ilvl w:val="0"/>
          <w:numId w:val="4"/>
        </w:numPr>
        <w:rPr>
          <w:rFonts w:ascii="Baskerville Old Face" w:eastAsia="Patrick Hand" w:hAnsi="Baskerville Old Face" w:cs="Biome Light"/>
          <w:lang w:val="en-US"/>
        </w:rPr>
      </w:pPr>
      <w:r w:rsidRPr="6656C4EA">
        <w:rPr>
          <w:rFonts w:ascii="Baskerville Old Face" w:eastAsia="Patrick Hand" w:hAnsi="Baskerville Old Face" w:cs="Biome Light"/>
          <w:lang w:val="en-US"/>
        </w:rPr>
        <w:t>If a student decides t</w:t>
      </w:r>
      <w:r w:rsidR="66AE082D" w:rsidRPr="6656C4EA">
        <w:rPr>
          <w:rFonts w:ascii="Baskerville Old Face" w:eastAsia="Patrick Hand" w:hAnsi="Baskerville Old Face" w:cs="Biome Light"/>
          <w:lang w:val="en-US"/>
        </w:rPr>
        <w:t>o change their</w:t>
      </w:r>
      <w:r w:rsidRPr="6656C4EA">
        <w:rPr>
          <w:rFonts w:ascii="Baskerville Old Face" w:eastAsia="Patrick Hand" w:hAnsi="Baskerville Old Face" w:cs="Biome Light"/>
          <w:lang w:val="en-US"/>
        </w:rPr>
        <w:t xml:space="preserve"> offsite c</w:t>
      </w:r>
      <w:r w:rsidR="3BC1CF0D" w:rsidRPr="6656C4EA">
        <w:rPr>
          <w:rFonts w:ascii="Baskerville Old Face" w:eastAsia="Patrick Hand" w:hAnsi="Baskerville Old Face" w:cs="Biome Light"/>
          <w:lang w:val="en-US"/>
        </w:rPr>
        <w:t>ourse</w:t>
      </w:r>
      <w:r w:rsidRPr="6656C4EA">
        <w:rPr>
          <w:rFonts w:ascii="Baskerville Old Face" w:eastAsia="Patrick Hand" w:hAnsi="Baskerville Old Face" w:cs="Biome Light"/>
          <w:lang w:val="en-US"/>
        </w:rPr>
        <w:t xml:space="preserve">, they need to indicate to the registrar and their SLPC that they are dropping the class. </w:t>
      </w:r>
      <w:r w:rsidR="00315CFE" w:rsidRPr="6656C4EA">
        <w:rPr>
          <w:rFonts w:ascii="Baskerville Old Face" w:eastAsia="Patrick Hand" w:hAnsi="Baskerville Old Face" w:cs="Biome Light"/>
          <w:lang w:val="en-US"/>
        </w:rPr>
        <w:t>They</w:t>
      </w:r>
      <w:r w:rsidR="00E66E06" w:rsidRPr="6656C4EA">
        <w:rPr>
          <w:rFonts w:ascii="Baskerville Old Face" w:eastAsia="Patrick Hand" w:hAnsi="Baskerville Old Face" w:cs="Biome Light"/>
          <w:lang w:val="en-US"/>
        </w:rPr>
        <w:t xml:space="preserve"> must</w:t>
      </w:r>
      <w:r w:rsidR="00315CFE" w:rsidRPr="6656C4EA">
        <w:rPr>
          <w:rFonts w:ascii="Baskerville Old Face" w:eastAsia="Patrick Hand" w:hAnsi="Baskerville Old Face" w:cs="Biome Light"/>
          <w:lang w:val="en-US"/>
        </w:rPr>
        <w:t xml:space="preserve"> </w:t>
      </w:r>
      <w:proofErr w:type="gramStart"/>
      <w:r w:rsidR="00315CFE" w:rsidRPr="6656C4EA">
        <w:rPr>
          <w:rFonts w:ascii="Baskerville Old Face" w:eastAsia="Patrick Hand" w:hAnsi="Baskerville Old Face" w:cs="Biome Light"/>
          <w:lang w:val="en-US"/>
        </w:rPr>
        <w:t>fill out</w:t>
      </w:r>
      <w:proofErr w:type="gramEnd"/>
      <w:r w:rsidR="00315CFE" w:rsidRPr="6656C4EA">
        <w:rPr>
          <w:rFonts w:ascii="Baskerville Old Face" w:eastAsia="Patrick Hand" w:hAnsi="Baskerville Old Face" w:cs="Biome Light"/>
          <w:lang w:val="en-US"/>
        </w:rPr>
        <w:t xml:space="preserve"> a </w:t>
      </w:r>
      <w:r w:rsidR="00E66E06" w:rsidRPr="6656C4EA">
        <w:rPr>
          <w:rFonts w:ascii="Baskerville Old Face" w:eastAsia="Patrick Hand" w:hAnsi="Baskerville Old Face" w:cs="Biome Light"/>
          <w:lang w:val="en-US"/>
        </w:rPr>
        <w:t xml:space="preserve">request to change schedule form in the office. </w:t>
      </w:r>
    </w:p>
    <w:p w14:paraId="5BE7A45B" w14:textId="51417997" w:rsidR="003D4D69" w:rsidRDefault="003D4D69" w:rsidP="6656C4EA">
      <w:pPr>
        <w:pStyle w:val="ListParagraph"/>
        <w:numPr>
          <w:ilvl w:val="0"/>
          <w:numId w:val="4"/>
        </w:numPr>
        <w:rPr>
          <w:rFonts w:ascii="Baskerville Old Face" w:eastAsia="Patrick Hand" w:hAnsi="Baskerville Old Face" w:cs="Biome Light"/>
        </w:rPr>
      </w:pPr>
      <w:r w:rsidRPr="6656C4EA">
        <w:rPr>
          <w:rFonts w:ascii="Baskerville Old Face" w:eastAsia="Patrick Hand" w:hAnsi="Baskerville Old Face" w:cs="Biome Light"/>
        </w:rPr>
        <w:t>To check</w:t>
      </w:r>
      <w:r w:rsidR="00E66E06" w:rsidRPr="6656C4EA">
        <w:rPr>
          <w:rFonts w:ascii="Baskerville Old Face" w:eastAsia="Patrick Hand" w:hAnsi="Baskerville Old Face" w:cs="Biome Light"/>
        </w:rPr>
        <w:t xml:space="preserve"> their full</w:t>
      </w:r>
      <w:r w:rsidRPr="6656C4EA">
        <w:rPr>
          <w:rFonts w:ascii="Baskerville Old Face" w:eastAsia="Patrick Hand" w:hAnsi="Baskerville Old Face" w:cs="Biome Light"/>
        </w:rPr>
        <w:t xml:space="preserve"> learning plan, please look on Skyward. </w:t>
      </w:r>
    </w:p>
    <w:p w14:paraId="13A55DC9" w14:textId="562BAAD9" w:rsidR="6656C4EA" w:rsidRDefault="6656C4EA" w:rsidP="6656C4EA">
      <w:pPr>
        <w:rPr>
          <w:rFonts w:ascii="Baskerville Old Face" w:eastAsia="Patrick Hand" w:hAnsi="Baskerville Old Face" w:cs="Biome Light"/>
          <w:sz w:val="24"/>
          <w:szCs w:val="24"/>
          <w:lang w:val="en-US"/>
        </w:rPr>
      </w:pPr>
    </w:p>
    <w:p w14:paraId="720CAA7D" w14:textId="4BD4A109" w:rsidR="1F549C63" w:rsidRDefault="1F549C63" w:rsidP="6656C4EA">
      <w:pPr>
        <w:rPr>
          <w:rFonts w:ascii="Baskerville Old Face" w:eastAsia="Patrick Hand" w:hAnsi="Baskerville Old Face" w:cs="Biome Light"/>
          <w:sz w:val="24"/>
          <w:szCs w:val="24"/>
          <w:lang w:val="en-US"/>
        </w:rPr>
      </w:pPr>
      <w:r w:rsidRPr="6656C4EA">
        <w:rPr>
          <w:rFonts w:ascii="Baskerville Old Face" w:eastAsia="Patrick Hand" w:hAnsi="Baskerville Old Face" w:cs="Biome Light"/>
          <w:sz w:val="24"/>
          <w:szCs w:val="24"/>
          <w:lang w:val="en-US"/>
        </w:rPr>
        <w:t xml:space="preserve">These are the only offsite courses we support. If you would like to add one to your learning plan, speak to the registrar or your SLPC and then follow the approved syllabus. </w:t>
      </w:r>
    </w:p>
    <w:p w14:paraId="05A42830" w14:textId="7FD6B309" w:rsidR="1F549C63" w:rsidRDefault="1F549C63" w:rsidP="6656C4EA">
      <w:pPr>
        <w:rPr>
          <w:rFonts w:ascii="Baskerville Old Face" w:eastAsia="Patrick Hand" w:hAnsi="Baskerville Old Face" w:cs="Biome Light"/>
          <w:sz w:val="24"/>
          <w:szCs w:val="24"/>
        </w:rPr>
      </w:pPr>
      <w:r w:rsidRPr="6656C4EA">
        <w:rPr>
          <w:rFonts w:ascii="Baskerville Old Face" w:eastAsia="Patrick Hand" w:hAnsi="Baskerville Old Face" w:cs="Biome Light"/>
          <w:sz w:val="24"/>
          <w:szCs w:val="24"/>
        </w:rPr>
        <w:t xml:space="preserve">If you would prefer other courses not listed, please look at the Running Start section. </w:t>
      </w:r>
    </w:p>
    <w:tbl>
      <w:tblPr>
        <w:tblStyle w:val="TableGrid"/>
        <w:tblW w:w="0" w:type="auto"/>
        <w:tblLook w:val="04A0" w:firstRow="1" w:lastRow="0" w:firstColumn="1" w:lastColumn="0" w:noHBand="0" w:noVBand="1"/>
      </w:tblPr>
      <w:tblGrid>
        <w:gridCol w:w="2321"/>
        <w:gridCol w:w="7029"/>
      </w:tblGrid>
      <w:tr w:rsidR="6656C4EA" w14:paraId="7E1489DB" w14:textId="77777777" w:rsidTr="6656C4EA">
        <w:trPr>
          <w:trHeight w:val="735"/>
        </w:trPr>
        <w:tc>
          <w:tcPr>
            <w:tcW w:w="2340" w:type="dxa"/>
            <w:tcBorders>
              <w:top w:val="single" w:sz="4" w:space="0" w:color="auto"/>
              <w:left w:val="single" w:sz="4" w:space="0" w:color="auto"/>
              <w:bottom w:val="single" w:sz="4" w:space="0" w:color="auto"/>
              <w:right w:val="single" w:sz="4" w:space="0" w:color="auto"/>
            </w:tcBorders>
          </w:tcPr>
          <w:p w14:paraId="73040993" w14:textId="77777777"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Math</w:t>
            </w:r>
          </w:p>
        </w:tc>
        <w:tc>
          <w:tcPr>
            <w:tcW w:w="7125" w:type="dxa"/>
            <w:tcBorders>
              <w:top w:val="single" w:sz="4" w:space="0" w:color="auto"/>
              <w:left w:val="single" w:sz="4" w:space="0" w:color="auto"/>
              <w:bottom w:val="single" w:sz="4" w:space="0" w:color="auto"/>
              <w:right w:val="single" w:sz="4" w:space="0" w:color="auto"/>
            </w:tcBorders>
          </w:tcPr>
          <w:p w14:paraId="4C6B83A4" w14:textId="5767271C"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Algebra I, Geometry, Algebra 2, Personal Finance, Consumer Math, Integrated Math (I, II, or III) </w:t>
            </w:r>
          </w:p>
        </w:tc>
      </w:tr>
      <w:tr w:rsidR="6656C4EA" w14:paraId="1911432E" w14:textId="77777777" w:rsidTr="6656C4EA">
        <w:trPr>
          <w:trHeight w:val="720"/>
        </w:trPr>
        <w:tc>
          <w:tcPr>
            <w:tcW w:w="2340" w:type="dxa"/>
            <w:tcBorders>
              <w:top w:val="single" w:sz="4" w:space="0" w:color="auto"/>
              <w:left w:val="single" w:sz="4" w:space="0" w:color="auto"/>
              <w:bottom w:val="single" w:sz="4" w:space="0" w:color="auto"/>
              <w:right w:val="single" w:sz="4" w:space="0" w:color="auto"/>
            </w:tcBorders>
          </w:tcPr>
          <w:p w14:paraId="393CA399" w14:textId="77777777"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Science </w:t>
            </w:r>
          </w:p>
        </w:tc>
        <w:tc>
          <w:tcPr>
            <w:tcW w:w="7125" w:type="dxa"/>
            <w:tcBorders>
              <w:top w:val="single" w:sz="4" w:space="0" w:color="auto"/>
              <w:left w:val="single" w:sz="4" w:space="0" w:color="auto"/>
              <w:bottom w:val="single" w:sz="4" w:space="0" w:color="auto"/>
              <w:right w:val="single" w:sz="4" w:space="0" w:color="auto"/>
            </w:tcBorders>
          </w:tcPr>
          <w:p w14:paraId="4CFC9F62" w14:textId="2C8507A6"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Biology, Chemistry, Physics, Astronomy, Earth Science, Physical Science, Environmental Science, Animal Physiology </w:t>
            </w:r>
          </w:p>
        </w:tc>
      </w:tr>
      <w:tr w:rsidR="6656C4EA" w14:paraId="3CAFC35B" w14:textId="77777777" w:rsidTr="6656C4EA">
        <w:trPr>
          <w:trHeight w:val="675"/>
        </w:trPr>
        <w:tc>
          <w:tcPr>
            <w:tcW w:w="2340" w:type="dxa"/>
            <w:tcBorders>
              <w:top w:val="single" w:sz="4" w:space="0" w:color="auto"/>
              <w:left w:val="single" w:sz="4" w:space="0" w:color="auto"/>
              <w:bottom w:val="single" w:sz="4" w:space="0" w:color="auto"/>
              <w:right w:val="single" w:sz="4" w:space="0" w:color="auto"/>
            </w:tcBorders>
          </w:tcPr>
          <w:p w14:paraId="5A3083FC" w14:textId="77777777"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English</w:t>
            </w:r>
          </w:p>
        </w:tc>
        <w:tc>
          <w:tcPr>
            <w:tcW w:w="7125" w:type="dxa"/>
            <w:tcBorders>
              <w:top w:val="single" w:sz="4" w:space="0" w:color="auto"/>
              <w:left w:val="single" w:sz="4" w:space="0" w:color="auto"/>
              <w:bottom w:val="single" w:sz="4" w:space="0" w:color="auto"/>
              <w:right w:val="single" w:sz="4" w:space="0" w:color="auto"/>
            </w:tcBorders>
          </w:tcPr>
          <w:p w14:paraId="7CC774AB" w14:textId="243B6254"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British, American, World or European Literature; Strategic Reading; Freshmen, Sophomore, Junior, or Senior English; Creative Writing </w:t>
            </w:r>
          </w:p>
        </w:tc>
      </w:tr>
      <w:tr w:rsidR="6656C4EA" w14:paraId="01E2AA77" w14:textId="77777777" w:rsidTr="6656C4EA">
        <w:trPr>
          <w:trHeight w:val="300"/>
        </w:trPr>
        <w:tc>
          <w:tcPr>
            <w:tcW w:w="2340" w:type="dxa"/>
            <w:tcBorders>
              <w:top w:val="single" w:sz="4" w:space="0" w:color="auto"/>
              <w:left w:val="single" w:sz="4" w:space="0" w:color="auto"/>
              <w:bottom w:val="single" w:sz="4" w:space="0" w:color="auto"/>
              <w:right w:val="single" w:sz="4" w:space="0" w:color="auto"/>
            </w:tcBorders>
          </w:tcPr>
          <w:p w14:paraId="4AB029C9" w14:textId="77777777"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Social Studies</w:t>
            </w:r>
          </w:p>
        </w:tc>
        <w:tc>
          <w:tcPr>
            <w:tcW w:w="7125" w:type="dxa"/>
            <w:tcBorders>
              <w:top w:val="single" w:sz="4" w:space="0" w:color="auto"/>
              <w:left w:val="single" w:sz="4" w:space="0" w:color="auto"/>
              <w:bottom w:val="single" w:sz="4" w:space="0" w:color="auto"/>
              <w:right w:val="single" w:sz="4" w:space="0" w:color="auto"/>
            </w:tcBorders>
          </w:tcPr>
          <w:p w14:paraId="1EA6EFCC" w14:textId="2424A3DC"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Government, Civics, US History, World Geography, World History, Contemporary Worl Problems (CWP)</w:t>
            </w:r>
          </w:p>
        </w:tc>
      </w:tr>
      <w:tr w:rsidR="6656C4EA" w14:paraId="52DBFF0A" w14:textId="77777777" w:rsidTr="6656C4EA">
        <w:trPr>
          <w:trHeight w:val="300"/>
        </w:trPr>
        <w:tc>
          <w:tcPr>
            <w:tcW w:w="2340" w:type="dxa"/>
            <w:tcBorders>
              <w:top w:val="single" w:sz="4" w:space="0" w:color="auto"/>
              <w:left w:val="single" w:sz="4" w:space="0" w:color="auto"/>
              <w:bottom w:val="single" w:sz="4" w:space="0" w:color="auto"/>
              <w:right w:val="single" w:sz="4" w:space="0" w:color="auto"/>
            </w:tcBorders>
          </w:tcPr>
          <w:p w14:paraId="5120F72A" w14:textId="77777777"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Art </w:t>
            </w:r>
          </w:p>
        </w:tc>
        <w:tc>
          <w:tcPr>
            <w:tcW w:w="7125" w:type="dxa"/>
            <w:tcBorders>
              <w:top w:val="single" w:sz="4" w:space="0" w:color="auto"/>
              <w:left w:val="single" w:sz="4" w:space="0" w:color="auto"/>
              <w:bottom w:val="single" w:sz="4" w:space="0" w:color="auto"/>
              <w:right w:val="single" w:sz="4" w:space="0" w:color="auto"/>
            </w:tcBorders>
          </w:tcPr>
          <w:p w14:paraId="07487A8E" w14:textId="72C94BEB"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Visual Art, Art Appreciation, Music, Mixed Media Art, Theater/Drama</w:t>
            </w:r>
          </w:p>
        </w:tc>
      </w:tr>
      <w:tr w:rsidR="6656C4EA" w14:paraId="461E3FAB" w14:textId="77777777" w:rsidTr="6656C4EA">
        <w:trPr>
          <w:trHeight w:val="300"/>
        </w:trPr>
        <w:tc>
          <w:tcPr>
            <w:tcW w:w="2340" w:type="dxa"/>
            <w:tcBorders>
              <w:top w:val="single" w:sz="4" w:space="0" w:color="auto"/>
              <w:left w:val="single" w:sz="4" w:space="0" w:color="auto"/>
              <w:bottom w:val="single" w:sz="4" w:space="0" w:color="auto"/>
              <w:right w:val="single" w:sz="4" w:space="0" w:color="auto"/>
            </w:tcBorders>
          </w:tcPr>
          <w:p w14:paraId="02693A7A" w14:textId="77777777"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Health </w:t>
            </w:r>
          </w:p>
        </w:tc>
        <w:tc>
          <w:tcPr>
            <w:tcW w:w="7125" w:type="dxa"/>
            <w:tcBorders>
              <w:top w:val="single" w:sz="4" w:space="0" w:color="auto"/>
              <w:left w:val="single" w:sz="4" w:space="0" w:color="auto"/>
              <w:bottom w:val="single" w:sz="4" w:space="0" w:color="auto"/>
              <w:right w:val="single" w:sz="4" w:space="0" w:color="auto"/>
            </w:tcBorders>
          </w:tcPr>
          <w:p w14:paraId="71A614B5" w14:textId="3B4F4735"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HS Health </w:t>
            </w:r>
          </w:p>
        </w:tc>
      </w:tr>
      <w:tr w:rsidR="6656C4EA" w14:paraId="55B54FDB" w14:textId="77777777" w:rsidTr="6656C4EA">
        <w:trPr>
          <w:trHeight w:val="300"/>
        </w:trPr>
        <w:tc>
          <w:tcPr>
            <w:tcW w:w="2340" w:type="dxa"/>
            <w:tcBorders>
              <w:top w:val="single" w:sz="4" w:space="0" w:color="auto"/>
              <w:left w:val="single" w:sz="4" w:space="0" w:color="auto"/>
              <w:bottom w:val="single" w:sz="4" w:space="0" w:color="auto"/>
              <w:right w:val="single" w:sz="4" w:space="0" w:color="auto"/>
            </w:tcBorders>
          </w:tcPr>
          <w:p w14:paraId="210B12E9" w14:textId="77777777"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PE</w:t>
            </w:r>
          </w:p>
        </w:tc>
        <w:tc>
          <w:tcPr>
            <w:tcW w:w="7125" w:type="dxa"/>
            <w:tcBorders>
              <w:top w:val="single" w:sz="4" w:space="0" w:color="auto"/>
              <w:left w:val="single" w:sz="4" w:space="0" w:color="auto"/>
              <w:bottom w:val="single" w:sz="4" w:space="0" w:color="auto"/>
              <w:right w:val="single" w:sz="4" w:space="0" w:color="auto"/>
            </w:tcBorders>
          </w:tcPr>
          <w:p w14:paraId="36DABC39" w14:textId="0936C388"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PE year one or year two</w:t>
            </w:r>
          </w:p>
        </w:tc>
      </w:tr>
      <w:tr w:rsidR="6656C4EA" w14:paraId="3034DE6B" w14:textId="77777777" w:rsidTr="6656C4EA">
        <w:trPr>
          <w:trHeight w:val="300"/>
        </w:trPr>
        <w:tc>
          <w:tcPr>
            <w:tcW w:w="2340" w:type="dxa"/>
            <w:tcBorders>
              <w:top w:val="single" w:sz="4" w:space="0" w:color="auto"/>
              <w:left w:val="single" w:sz="4" w:space="0" w:color="auto"/>
              <w:bottom w:val="single" w:sz="4" w:space="0" w:color="auto"/>
              <w:right w:val="single" w:sz="4" w:space="0" w:color="auto"/>
            </w:tcBorders>
          </w:tcPr>
          <w:p w14:paraId="00AE2C5E" w14:textId="77777777"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Home Economics</w:t>
            </w:r>
          </w:p>
        </w:tc>
        <w:tc>
          <w:tcPr>
            <w:tcW w:w="7125" w:type="dxa"/>
            <w:tcBorders>
              <w:top w:val="single" w:sz="4" w:space="0" w:color="auto"/>
              <w:left w:val="single" w:sz="4" w:space="0" w:color="auto"/>
              <w:bottom w:val="single" w:sz="4" w:space="0" w:color="auto"/>
              <w:right w:val="single" w:sz="4" w:space="0" w:color="auto"/>
            </w:tcBorders>
          </w:tcPr>
          <w:p w14:paraId="3C06EBC6" w14:textId="32287815"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Culinary Arts, Textile </w:t>
            </w:r>
            <w:r w:rsidR="7E35ACCF" w:rsidRPr="6656C4EA">
              <w:rPr>
                <w:rFonts w:ascii="Baskerville Old Face" w:eastAsia="Patrick Hand" w:hAnsi="Baskerville Old Face" w:cs="Biome Light"/>
                <w:lang w:val="en-US"/>
              </w:rPr>
              <w:t>A</w:t>
            </w:r>
            <w:r w:rsidRPr="6656C4EA">
              <w:rPr>
                <w:rFonts w:ascii="Baskerville Old Face" w:eastAsia="Patrick Hand" w:hAnsi="Baskerville Old Face" w:cs="Biome Light"/>
                <w:lang w:val="en-US"/>
              </w:rPr>
              <w:t>rts</w:t>
            </w:r>
          </w:p>
        </w:tc>
      </w:tr>
      <w:tr w:rsidR="6656C4EA" w14:paraId="0EDFF9F6" w14:textId="77777777" w:rsidTr="6656C4EA">
        <w:trPr>
          <w:trHeight w:val="300"/>
        </w:trPr>
        <w:tc>
          <w:tcPr>
            <w:tcW w:w="2340" w:type="dxa"/>
            <w:tcBorders>
              <w:top w:val="single" w:sz="4" w:space="0" w:color="auto"/>
              <w:left w:val="single" w:sz="4" w:space="0" w:color="auto"/>
              <w:bottom w:val="single" w:sz="4" w:space="0" w:color="auto"/>
              <w:right w:val="single" w:sz="4" w:space="0" w:color="auto"/>
            </w:tcBorders>
          </w:tcPr>
          <w:p w14:paraId="27B1E9BC" w14:textId="77777777"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World Language </w:t>
            </w:r>
          </w:p>
        </w:tc>
        <w:tc>
          <w:tcPr>
            <w:tcW w:w="7125" w:type="dxa"/>
            <w:tcBorders>
              <w:top w:val="single" w:sz="4" w:space="0" w:color="auto"/>
              <w:left w:val="single" w:sz="4" w:space="0" w:color="auto"/>
              <w:bottom w:val="single" w:sz="4" w:space="0" w:color="auto"/>
              <w:right w:val="single" w:sz="4" w:space="0" w:color="auto"/>
            </w:tcBorders>
          </w:tcPr>
          <w:p w14:paraId="5FE84DAA" w14:textId="08A9901C"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All languages including ASL</w:t>
            </w:r>
          </w:p>
        </w:tc>
      </w:tr>
      <w:tr w:rsidR="6656C4EA" w14:paraId="32E52CCB" w14:textId="77777777" w:rsidTr="6656C4EA">
        <w:trPr>
          <w:trHeight w:val="300"/>
        </w:trPr>
        <w:tc>
          <w:tcPr>
            <w:tcW w:w="2340" w:type="dxa"/>
            <w:tcBorders>
              <w:top w:val="single" w:sz="4" w:space="0" w:color="auto"/>
              <w:left w:val="single" w:sz="4" w:space="0" w:color="auto"/>
              <w:bottom w:val="single" w:sz="4" w:space="0" w:color="auto"/>
              <w:right w:val="single" w:sz="4" w:space="0" w:color="auto"/>
            </w:tcBorders>
          </w:tcPr>
          <w:p w14:paraId="46AD9990" w14:textId="77777777"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Occupational </w:t>
            </w:r>
          </w:p>
        </w:tc>
        <w:tc>
          <w:tcPr>
            <w:tcW w:w="7125" w:type="dxa"/>
            <w:tcBorders>
              <w:top w:val="single" w:sz="4" w:space="0" w:color="auto"/>
              <w:left w:val="single" w:sz="4" w:space="0" w:color="auto"/>
              <w:bottom w:val="single" w:sz="4" w:space="0" w:color="auto"/>
              <w:right w:val="single" w:sz="4" w:space="0" w:color="auto"/>
            </w:tcBorders>
          </w:tcPr>
          <w:p w14:paraId="11BE16E3" w14:textId="469384F8"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Experiential on the job, please see syllabi for curriculum.</w:t>
            </w:r>
          </w:p>
          <w:p w14:paraId="680A1552" w14:textId="484ED6B0" w:rsidR="6656C4EA" w:rsidRDefault="6656C4EA" w:rsidP="6656C4EA">
            <w:pPr>
              <w:rPr>
                <w:rFonts w:ascii="Baskerville Old Face" w:eastAsia="Patrick Hand" w:hAnsi="Baskerville Old Face" w:cs="Biome Light"/>
                <w:lang w:val="en-US"/>
              </w:rPr>
            </w:pPr>
            <w:r w:rsidRPr="6656C4EA">
              <w:rPr>
                <w:rFonts w:ascii="Baskerville Old Face" w:eastAsia="Patrick Hand" w:hAnsi="Baskerville Old Face" w:cs="Biome Light"/>
                <w:lang w:val="en-US"/>
              </w:rPr>
              <w:t xml:space="preserve">(Ag Tech, Early Childhood Education, Auto Mechanics, Technic/woodworking/ customer service and more) </w:t>
            </w:r>
          </w:p>
        </w:tc>
      </w:tr>
    </w:tbl>
    <w:p w14:paraId="089777BD" w14:textId="1A7F6D5D" w:rsidR="6656C4EA" w:rsidRDefault="6656C4EA" w:rsidP="6656C4EA">
      <w:pPr>
        <w:rPr>
          <w:rFonts w:ascii="Baskerville Old Face" w:eastAsia="Patrick Hand" w:hAnsi="Baskerville Old Face" w:cs="Biome Light"/>
          <w:sz w:val="24"/>
          <w:szCs w:val="24"/>
        </w:rPr>
      </w:pPr>
    </w:p>
    <w:p w14:paraId="734D2A5A" w14:textId="22CA64CB" w:rsidR="6656C4EA" w:rsidRDefault="6656C4EA" w:rsidP="6656C4EA">
      <w:pPr>
        <w:rPr>
          <w:rFonts w:ascii="Baskerville Old Face" w:eastAsia="Patrick Hand" w:hAnsi="Baskerville Old Face" w:cs="Biome Light"/>
          <w:b/>
          <w:bCs/>
          <w:sz w:val="24"/>
          <w:szCs w:val="24"/>
          <w:u w:val="single"/>
        </w:rPr>
      </w:pPr>
    </w:p>
    <w:p w14:paraId="5D22161E" w14:textId="032503E9" w:rsidR="6656C4EA" w:rsidRDefault="6656C4EA" w:rsidP="6656C4EA">
      <w:pPr>
        <w:rPr>
          <w:rFonts w:ascii="Baskerville Old Face" w:eastAsia="Patrick Hand" w:hAnsi="Baskerville Old Face" w:cs="Biome Light"/>
          <w:b/>
          <w:bCs/>
          <w:sz w:val="24"/>
          <w:szCs w:val="24"/>
          <w:u w:val="single"/>
        </w:rPr>
      </w:pPr>
    </w:p>
    <w:p w14:paraId="2D71662D" w14:textId="13DB7612" w:rsidR="362587EF" w:rsidRDefault="362587EF" w:rsidP="362587EF">
      <w:pPr>
        <w:rPr>
          <w:rFonts w:ascii="Baskerville Old Face" w:eastAsia="Patrick Hand" w:hAnsi="Baskerville Old Face" w:cs="Biome Light"/>
          <w:b/>
          <w:bCs/>
          <w:sz w:val="24"/>
          <w:szCs w:val="24"/>
          <w:u w:val="single"/>
        </w:rPr>
      </w:pPr>
    </w:p>
    <w:p w14:paraId="7B044476" w14:textId="65C0EB09" w:rsidR="362587EF" w:rsidRDefault="362587EF" w:rsidP="362587EF">
      <w:pPr>
        <w:rPr>
          <w:rFonts w:ascii="Baskerville Old Face" w:eastAsia="Patrick Hand" w:hAnsi="Baskerville Old Face" w:cs="Biome Light"/>
          <w:b/>
          <w:bCs/>
          <w:sz w:val="24"/>
          <w:szCs w:val="24"/>
          <w:u w:val="single"/>
        </w:rPr>
      </w:pPr>
    </w:p>
    <w:p w14:paraId="38862006" w14:textId="517F7559" w:rsidR="066BD498" w:rsidRDefault="066BD498" w:rsidP="6656C4EA">
      <w:pPr>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b/>
          <w:bCs/>
          <w:sz w:val="24"/>
          <w:szCs w:val="24"/>
          <w:u w:val="single"/>
        </w:rPr>
        <w:t>High School in Middle School</w:t>
      </w:r>
    </w:p>
    <w:p w14:paraId="2924D0A7" w14:textId="77777777" w:rsidR="00987ADB" w:rsidRDefault="066BD498" w:rsidP="6656C4EA">
      <w:pPr>
        <w:rPr>
          <w:rFonts w:ascii="Baskerville Old Face" w:eastAsia="Patrick Hand" w:hAnsi="Baskerville Old Face" w:cs="Biome Light"/>
          <w:sz w:val="24"/>
          <w:szCs w:val="24"/>
          <w:lang w:val="en-US"/>
        </w:rPr>
      </w:pPr>
      <w:r w:rsidRPr="6656C4EA">
        <w:rPr>
          <w:rFonts w:ascii="Baskerville Old Face" w:eastAsia="Patrick Hand" w:hAnsi="Baskerville Old Face" w:cs="Biome Light"/>
          <w:sz w:val="24"/>
          <w:szCs w:val="24"/>
          <w:lang w:val="en-US"/>
        </w:rPr>
        <w:t>There are times when students in 7</w:t>
      </w:r>
      <w:r w:rsidRPr="6656C4EA">
        <w:rPr>
          <w:rFonts w:ascii="Baskerville Old Face" w:eastAsia="Patrick Hand" w:hAnsi="Baskerville Old Face" w:cs="Biome Light"/>
          <w:sz w:val="24"/>
          <w:szCs w:val="24"/>
          <w:vertAlign w:val="superscript"/>
          <w:lang w:val="en-US"/>
        </w:rPr>
        <w:t>th</w:t>
      </w:r>
      <w:r w:rsidRPr="6656C4EA">
        <w:rPr>
          <w:rFonts w:ascii="Baskerville Old Face" w:eastAsia="Patrick Hand" w:hAnsi="Baskerville Old Face" w:cs="Biome Light"/>
          <w:sz w:val="24"/>
          <w:szCs w:val="24"/>
          <w:lang w:val="en-US"/>
        </w:rPr>
        <w:t xml:space="preserve"> or 8</w:t>
      </w:r>
      <w:r w:rsidRPr="6656C4EA">
        <w:rPr>
          <w:rFonts w:ascii="Baskerville Old Face" w:eastAsia="Patrick Hand" w:hAnsi="Baskerville Old Face" w:cs="Biome Light"/>
          <w:sz w:val="24"/>
          <w:szCs w:val="24"/>
          <w:vertAlign w:val="superscript"/>
          <w:lang w:val="en-US"/>
        </w:rPr>
        <w:t>th</w:t>
      </w:r>
      <w:r w:rsidRPr="6656C4EA">
        <w:rPr>
          <w:rFonts w:ascii="Baskerville Old Face" w:eastAsia="Patrick Hand" w:hAnsi="Baskerville Old Face" w:cs="Biome Light"/>
          <w:sz w:val="24"/>
          <w:szCs w:val="24"/>
          <w:lang w:val="en-US"/>
        </w:rPr>
        <w:t xml:space="preserve"> grade might be ready to take a high school math course. If the student has successfully (85% or higher), completed a Pre-Algebra course, the parents must meet with the administrator to </w:t>
      </w:r>
      <w:proofErr w:type="gramStart"/>
      <w:r w:rsidRPr="6656C4EA">
        <w:rPr>
          <w:rFonts w:ascii="Baskerville Old Face" w:eastAsia="Patrick Hand" w:hAnsi="Baskerville Old Face" w:cs="Biome Light"/>
          <w:sz w:val="24"/>
          <w:szCs w:val="24"/>
          <w:lang w:val="en-US"/>
        </w:rPr>
        <w:t>make a plan</w:t>
      </w:r>
      <w:proofErr w:type="gramEnd"/>
      <w:r w:rsidRPr="6656C4EA">
        <w:rPr>
          <w:rFonts w:ascii="Baskerville Old Face" w:eastAsia="Patrick Hand" w:hAnsi="Baskerville Old Face" w:cs="Biome Light"/>
          <w:sz w:val="24"/>
          <w:szCs w:val="24"/>
          <w:lang w:val="en-US"/>
        </w:rPr>
        <w:t xml:space="preserve"> to start HS math.</w:t>
      </w:r>
    </w:p>
    <w:p w14:paraId="3FE53C11" w14:textId="77777777" w:rsidR="00987ADB" w:rsidRDefault="00987ADB" w:rsidP="6656C4EA">
      <w:pPr>
        <w:rPr>
          <w:rFonts w:ascii="Baskerville Old Face" w:eastAsia="Patrick Hand" w:hAnsi="Baskerville Old Face" w:cs="Biome Light"/>
          <w:sz w:val="24"/>
          <w:szCs w:val="24"/>
          <w:lang w:val="en-US"/>
        </w:rPr>
      </w:pPr>
    </w:p>
    <w:p w14:paraId="3EC9DE54" w14:textId="266D737C" w:rsidR="066BD498" w:rsidRDefault="00C70558" w:rsidP="6656C4EA">
      <w:pPr>
        <w:rPr>
          <w:rFonts w:ascii="Baskerville Old Face" w:eastAsia="Patrick Hand" w:hAnsi="Baskerville Old Face" w:cs="Biome Light"/>
          <w:sz w:val="24"/>
          <w:szCs w:val="24"/>
          <w:lang w:val="en-US"/>
        </w:rPr>
      </w:pPr>
      <w:r>
        <w:rPr>
          <w:rFonts w:ascii="Baskerville Old Face" w:eastAsia="Patrick Hand" w:hAnsi="Baskerville Old Face" w:cs="Biome Light"/>
          <w:sz w:val="24"/>
          <w:szCs w:val="24"/>
          <w:lang w:val="en-US"/>
        </w:rPr>
        <w:t>Lynden Academy will not approve</w:t>
      </w:r>
      <w:r w:rsidR="00987ADB">
        <w:rPr>
          <w:rFonts w:ascii="Baskerville Old Face" w:eastAsia="Patrick Hand" w:hAnsi="Baskerville Old Face" w:cs="Biome Light"/>
          <w:sz w:val="24"/>
          <w:szCs w:val="24"/>
          <w:lang w:val="en-US"/>
        </w:rPr>
        <w:t xml:space="preserve"> high school level</w:t>
      </w:r>
      <w:r>
        <w:rPr>
          <w:rFonts w:ascii="Baskerville Old Face" w:eastAsia="Patrick Hand" w:hAnsi="Baskerville Old Face" w:cs="Biome Light"/>
          <w:sz w:val="24"/>
          <w:szCs w:val="24"/>
          <w:lang w:val="en-US"/>
        </w:rPr>
        <w:t xml:space="preserve"> credit for middle school students unless they are onsite in a classroom with 9</w:t>
      </w:r>
      <w:r w:rsidRPr="00C70558">
        <w:rPr>
          <w:rFonts w:ascii="Baskerville Old Face" w:eastAsia="Patrick Hand" w:hAnsi="Baskerville Old Face" w:cs="Biome Light"/>
          <w:sz w:val="24"/>
          <w:szCs w:val="24"/>
          <w:vertAlign w:val="superscript"/>
          <w:lang w:val="en-US"/>
        </w:rPr>
        <w:t>th</w:t>
      </w:r>
      <w:r>
        <w:rPr>
          <w:rFonts w:ascii="Baskerville Old Face" w:eastAsia="Patrick Hand" w:hAnsi="Baskerville Old Face" w:cs="Biome Light"/>
          <w:sz w:val="24"/>
          <w:szCs w:val="24"/>
          <w:lang w:val="en-US"/>
        </w:rPr>
        <w:t xml:space="preserve"> to 12</w:t>
      </w:r>
      <w:r w:rsidRPr="00C70558">
        <w:rPr>
          <w:rFonts w:ascii="Baskerville Old Face" w:eastAsia="Patrick Hand" w:hAnsi="Baskerville Old Face" w:cs="Biome Light"/>
          <w:sz w:val="24"/>
          <w:szCs w:val="24"/>
          <w:vertAlign w:val="superscript"/>
          <w:lang w:val="en-US"/>
        </w:rPr>
        <w:t>th</w:t>
      </w:r>
      <w:r>
        <w:rPr>
          <w:rFonts w:ascii="Baskerville Old Face" w:eastAsia="Patrick Hand" w:hAnsi="Baskerville Old Face" w:cs="Biome Light"/>
          <w:sz w:val="24"/>
          <w:szCs w:val="24"/>
          <w:lang w:val="en-US"/>
        </w:rPr>
        <w:t xml:space="preserve"> grade students. Offsite courses are not eligible for high school credits. </w:t>
      </w:r>
    </w:p>
    <w:p w14:paraId="44F925B6" w14:textId="7FBEB962" w:rsidR="6656C4EA" w:rsidRDefault="6656C4EA" w:rsidP="6656C4EA">
      <w:pPr>
        <w:rPr>
          <w:rFonts w:ascii="Baskerville Old Face" w:eastAsia="Patrick Hand" w:hAnsi="Baskerville Old Face" w:cs="Biome Light"/>
          <w:sz w:val="24"/>
          <w:szCs w:val="24"/>
        </w:rPr>
      </w:pPr>
    </w:p>
    <w:p w14:paraId="4B6AF79D" w14:textId="3FDF6925" w:rsidR="007B399A" w:rsidRPr="001B28D3" w:rsidRDefault="00D11B15" w:rsidP="001B28D3">
      <w:pPr>
        <w:rPr>
          <w:rFonts w:ascii="Baskerville Old Face" w:hAnsi="Baskerville Old Face" w:cs="Times New Roman"/>
          <w:b/>
          <w:bCs/>
          <w:sz w:val="24"/>
          <w:szCs w:val="24"/>
          <w:u w:val="single"/>
        </w:rPr>
      </w:pPr>
      <w:r>
        <w:rPr>
          <w:rFonts w:ascii="Baskerville Old Face" w:hAnsi="Baskerville Old Face" w:cs="Times New Roman"/>
          <w:b/>
          <w:bCs/>
          <w:sz w:val="24"/>
          <w:szCs w:val="24"/>
          <w:u w:val="single"/>
        </w:rPr>
        <w:t xml:space="preserve">Home Connect </w:t>
      </w:r>
    </w:p>
    <w:p w14:paraId="656A4588" w14:textId="18DA7AEE" w:rsidR="00113959" w:rsidRDefault="4A25FA70" w:rsidP="50B88ABD">
      <w:pPr>
        <w:pStyle w:val="ListParagraph"/>
        <w:numPr>
          <w:ilvl w:val="0"/>
          <w:numId w:val="31"/>
        </w:numPr>
        <w:rPr>
          <w:rFonts w:ascii="Baskerville Old Face" w:eastAsia="Patrick Hand" w:hAnsi="Baskerville Old Face" w:cs="Biome Light"/>
          <w:sz w:val="24"/>
          <w:szCs w:val="24"/>
          <w:lang w:val="en-US"/>
        </w:rPr>
      </w:pPr>
      <w:r w:rsidRPr="3537A571">
        <w:rPr>
          <w:rFonts w:ascii="Baskerville Old Face" w:eastAsia="Patrick Hand" w:hAnsi="Baskerville Old Face" w:cs="Biome Light"/>
          <w:sz w:val="24"/>
          <w:szCs w:val="24"/>
          <w:lang w:val="en-US"/>
        </w:rPr>
        <w:t xml:space="preserve">Students are considered part of our </w:t>
      </w:r>
      <w:r w:rsidR="000A6F15" w:rsidRPr="3537A571">
        <w:rPr>
          <w:rFonts w:ascii="Baskerville Old Face" w:eastAsia="Patrick Hand" w:hAnsi="Baskerville Old Face" w:cs="Biome Light"/>
          <w:sz w:val="24"/>
          <w:szCs w:val="24"/>
          <w:lang w:val="en-US"/>
        </w:rPr>
        <w:t xml:space="preserve">Home Connect </w:t>
      </w:r>
      <w:r w:rsidR="468726FC" w:rsidRPr="3537A571">
        <w:rPr>
          <w:rFonts w:ascii="Baskerville Old Face" w:eastAsia="Patrick Hand" w:hAnsi="Baskerville Old Face" w:cs="Biome Light"/>
          <w:sz w:val="24"/>
          <w:szCs w:val="24"/>
          <w:lang w:val="en-US"/>
        </w:rPr>
        <w:t xml:space="preserve">program when they </w:t>
      </w:r>
      <w:r w:rsidR="000A6F15" w:rsidRPr="3537A571">
        <w:rPr>
          <w:rFonts w:ascii="Baskerville Old Face" w:eastAsia="Patrick Hand" w:hAnsi="Baskerville Old Face" w:cs="Biome Light"/>
          <w:sz w:val="24"/>
          <w:szCs w:val="24"/>
          <w:lang w:val="en-US"/>
        </w:rPr>
        <w:t>have fewer than 2 onsite courses. They make</w:t>
      </w:r>
      <w:r w:rsidR="00E47FA3" w:rsidRPr="3537A571">
        <w:rPr>
          <w:rFonts w:ascii="Baskerville Old Face" w:eastAsia="Patrick Hand" w:hAnsi="Baskerville Old Face" w:cs="Biome Light"/>
          <w:sz w:val="24"/>
          <w:szCs w:val="24"/>
          <w:lang w:val="en-US"/>
        </w:rPr>
        <w:t xml:space="preserve"> mandatory</w:t>
      </w:r>
      <w:r w:rsidR="000A6F15" w:rsidRPr="3537A571">
        <w:rPr>
          <w:rFonts w:ascii="Baskerville Old Face" w:eastAsia="Patrick Hand" w:hAnsi="Baskerville Old Face" w:cs="Biome Light"/>
          <w:sz w:val="24"/>
          <w:szCs w:val="24"/>
          <w:lang w:val="en-US"/>
        </w:rPr>
        <w:t xml:space="preserve"> weekly contact with their SLPC and their SLPC </w:t>
      </w:r>
      <w:r w:rsidR="00E47FA3" w:rsidRPr="3537A571">
        <w:rPr>
          <w:rFonts w:ascii="Baskerville Old Face" w:eastAsia="Patrick Hand" w:hAnsi="Baskerville Old Face" w:cs="Biome Light"/>
          <w:sz w:val="24"/>
          <w:szCs w:val="24"/>
          <w:lang w:val="en-US"/>
        </w:rPr>
        <w:t xml:space="preserve">will </w:t>
      </w:r>
      <w:r w:rsidR="6B8F7D33" w:rsidRPr="3537A571">
        <w:rPr>
          <w:rFonts w:ascii="Baskerville Old Face" w:eastAsia="Patrick Hand" w:hAnsi="Baskerville Old Face" w:cs="Biome Light"/>
          <w:sz w:val="24"/>
          <w:szCs w:val="24"/>
          <w:lang w:val="en-US"/>
        </w:rPr>
        <w:t>determine</w:t>
      </w:r>
      <w:r w:rsidR="000A6F15" w:rsidRPr="3537A571">
        <w:rPr>
          <w:rFonts w:ascii="Baskerville Old Face" w:eastAsia="Patrick Hand" w:hAnsi="Baskerville Old Face" w:cs="Biome Light"/>
          <w:sz w:val="24"/>
          <w:szCs w:val="24"/>
          <w:lang w:val="en-US"/>
        </w:rPr>
        <w:t xml:space="preserve"> their </w:t>
      </w:r>
      <w:r w:rsidR="007B77BC" w:rsidRPr="3537A571">
        <w:rPr>
          <w:rFonts w:ascii="Baskerville Old Face" w:eastAsia="Patrick Hand" w:hAnsi="Baskerville Old Face" w:cs="Biome Light"/>
          <w:sz w:val="24"/>
          <w:szCs w:val="24"/>
          <w:lang w:val="en-US"/>
        </w:rPr>
        <w:t xml:space="preserve">monthly progress from their weekly contact. </w:t>
      </w:r>
    </w:p>
    <w:p w14:paraId="4DA5C439" w14:textId="33951C3D" w:rsidR="006A0CAB" w:rsidRDefault="006A0CAB" w:rsidP="50B88ABD">
      <w:pPr>
        <w:pStyle w:val="ListParagraph"/>
        <w:numPr>
          <w:ilvl w:val="0"/>
          <w:numId w:val="31"/>
        </w:numPr>
        <w:rPr>
          <w:rFonts w:ascii="Baskerville Old Face" w:eastAsia="Patrick Hand" w:hAnsi="Baskerville Old Face" w:cs="Biome Light"/>
          <w:sz w:val="24"/>
          <w:szCs w:val="24"/>
          <w:lang w:val="en-US"/>
        </w:rPr>
      </w:pPr>
      <w:r>
        <w:rPr>
          <w:rFonts w:ascii="Baskerville Old Face" w:eastAsia="Patrick Hand" w:hAnsi="Baskerville Old Face" w:cs="Biome Light"/>
          <w:sz w:val="24"/>
          <w:szCs w:val="24"/>
          <w:lang w:val="en-US"/>
        </w:rPr>
        <w:t xml:space="preserve">Home Connect HS Students meet once a month at Lynden </w:t>
      </w:r>
      <w:r w:rsidR="009264A1">
        <w:rPr>
          <w:rFonts w:ascii="Baskerville Old Face" w:eastAsia="Patrick Hand" w:hAnsi="Baskerville Old Face" w:cs="Biome Light"/>
          <w:sz w:val="24"/>
          <w:szCs w:val="24"/>
          <w:lang w:val="en-US"/>
        </w:rPr>
        <w:t>Academy</w:t>
      </w:r>
      <w:r>
        <w:rPr>
          <w:rFonts w:ascii="Baskerville Old Face" w:eastAsia="Patrick Hand" w:hAnsi="Baskerville Old Face" w:cs="Biome Light"/>
          <w:sz w:val="24"/>
          <w:szCs w:val="24"/>
          <w:lang w:val="en-US"/>
        </w:rPr>
        <w:t xml:space="preserve"> with the principal or HS Couns</w:t>
      </w:r>
      <w:r w:rsidR="009264A1">
        <w:rPr>
          <w:rFonts w:ascii="Baskerville Old Face" w:eastAsia="Patrick Hand" w:hAnsi="Baskerville Old Face" w:cs="Biome Light"/>
          <w:sz w:val="24"/>
          <w:szCs w:val="24"/>
          <w:lang w:val="en-US"/>
        </w:rPr>
        <w:t>elor to turn in their monthly schoolwork. This is done around the 15</w:t>
      </w:r>
      <w:r w:rsidR="009264A1" w:rsidRPr="009264A1">
        <w:rPr>
          <w:rFonts w:ascii="Baskerville Old Face" w:eastAsia="Patrick Hand" w:hAnsi="Baskerville Old Face" w:cs="Biome Light"/>
          <w:sz w:val="24"/>
          <w:szCs w:val="24"/>
          <w:vertAlign w:val="superscript"/>
          <w:lang w:val="en-US"/>
        </w:rPr>
        <w:t>th</w:t>
      </w:r>
      <w:r w:rsidR="009264A1">
        <w:rPr>
          <w:rFonts w:ascii="Baskerville Old Face" w:eastAsia="Patrick Hand" w:hAnsi="Baskerville Old Face" w:cs="Biome Light"/>
          <w:sz w:val="24"/>
          <w:szCs w:val="24"/>
          <w:lang w:val="en-US"/>
        </w:rPr>
        <w:t xml:space="preserve"> of each month. Failure to attend this meeting or turn in their monthly work makes the student unsatisfactory for that month. </w:t>
      </w:r>
    </w:p>
    <w:p w14:paraId="67CFA797" w14:textId="5B1FA0FD" w:rsidR="008208BB" w:rsidRDefault="008208BB" w:rsidP="000A6F15">
      <w:pPr>
        <w:pStyle w:val="ListParagraph"/>
        <w:numPr>
          <w:ilvl w:val="0"/>
          <w:numId w:val="31"/>
        </w:numPr>
        <w:rPr>
          <w:rFonts w:ascii="Baskerville Old Face" w:eastAsia="Patrick Hand" w:hAnsi="Baskerville Old Face" w:cs="Biome Light"/>
          <w:sz w:val="24"/>
          <w:szCs w:val="24"/>
        </w:rPr>
      </w:pPr>
      <w:r>
        <w:rPr>
          <w:rFonts w:ascii="Baskerville Old Face" w:eastAsia="Patrick Hand" w:hAnsi="Baskerville Old Face" w:cs="Biome Light"/>
          <w:sz w:val="24"/>
          <w:szCs w:val="24"/>
        </w:rPr>
        <w:t>Home Connect classes are considered Offsite. Please</w:t>
      </w:r>
      <w:r w:rsidR="00C77112">
        <w:rPr>
          <w:rFonts w:ascii="Baskerville Old Face" w:eastAsia="Patrick Hand" w:hAnsi="Baskerville Old Face" w:cs="Biome Light"/>
          <w:sz w:val="24"/>
          <w:szCs w:val="24"/>
        </w:rPr>
        <w:t xml:space="preserve"> read</w:t>
      </w:r>
      <w:r>
        <w:rPr>
          <w:rFonts w:ascii="Baskerville Old Face" w:eastAsia="Patrick Hand" w:hAnsi="Baskerville Old Face" w:cs="Biome Light"/>
          <w:sz w:val="24"/>
          <w:szCs w:val="24"/>
        </w:rPr>
        <w:t xml:space="preserve"> the Offsite section to</w:t>
      </w:r>
      <w:r w:rsidR="00C77112">
        <w:rPr>
          <w:rFonts w:ascii="Baskerville Old Face" w:eastAsia="Patrick Hand" w:hAnsi="Baskerville Old Face" w:cs="Biome Light"/>
          <w:sz w:val="24"/>
          <w:szCs w:val="24"/>
        </w:rPr>
        <w:t xml:space="preserve"> see the rules for your learning plan. </w:t>
      </w:r>
    </w:p>
    <w:p w14:paraId="00BA2E3B" w14:textId="56CB5F15" w:rsidR="00C84058" w:rsidRPr="00D4270C" w:rsidRDefault="00E03F0D" w:rsidP="6656C4EA">
      <w:pPr>
        <w:pStyle w:val="ListParagraph"/>
        <w:numPr>
          <w:ilvl w:val="0"/>
          <w:numId w:val="31"/>
        </w:numPr>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sz w:val="24"/>
          <w:szCs w:val="24"/>
          <w:lang w:val="en-US"/>
        </w:rPr>
        <w:t xml:space="preserve">Students </w:t>
      </w:r>
      <w:r w:rsidR="25060557" w:rsidRPr="6656C4EA">
        <w:rPr>
          <w:rFonts w:ascii="Baskerville Old Face" w:eastAsia="Patrick Hand" w:hAnsi="Baskerville Old Face" w:cs="Biome Light"/>
          <w:sz w:val="24"/>
          <w:szCs w:val="24"/>
          <w:lang w:val="en-US"/>
        </w:rPr>
        <w:t xml:space="preserve">in our Home Connect Program </w:t>
      </w:r>
      <w:r w:rsidRPr="6656C4EA">
        <w:rPr>
          <w:rFonts w:ascii="Baskerville Old Face" w:eastAsia="Patrick Hand" w:hAnsi="Baskerville Old Face" w:cs="Biome Light"/>
          <w:sz w:val="24"/>
          <w:szCs w:val="24"/>
          <w:lang w:val="en-US"/>
        </w:rPr>
        <w:t xml:space="preserve">who do not submit classes for grades at the end of each semester will receive a </w:t>
      </w:r>
      <w:bookmarkStart w:id="0" w:name="_Int_hejHbwxX"/>
      <w:proofErr w:type="gramStart"/>
      <w:r w:rsidRPr="6656C4EA">
        <w:rPr>
          <w:rFonts w:ascii="Baskerville Old Face" w:eastAsia="Patrick Hand" w:hAnsi="Baskerville Old Face" w:cs="Biome Light"/>
          <w:sz w:val="24"/>
          <w:szCs w:val="24"/>
          <w:lang w:val="en-US"/>
        </w:rPr>
        <w:t>fail</w:t>
      </w:r>
      <w:bookmarkEnd w:id="0"/>
      <w:proofErr w:type="gramEnd"/>
      <w:r w:rsidRPr="6656C4EA">
        <w:rPr>
          <w:rFonts w:ascii="Baskerville Old Face" w:eastAsia="Patrick Hand" w:hAnsi="Baskerville Old Face" w:cs="Biome Light"/>
          <w:sz w:val="24"/>
          <w:szCs w:val="24"/>
          <w:lang w:val="en-US"/>
        </w:rPr>
        <w:t xml:space="preserve"> “F” on the</w:t>
      </w:r>
      <w:r w:rsidR="006C2EC0" w:rsidRPr="6656C4EA">
        <w:rPr>
          <w:rFonts w:ascii="Baskerville Old Face" w:eastAsia="Patrick Hand" w:hAnsi="Baskerville Old Face" w:cs="Biome Light"/>
          <w:sz w:val="24"/>
          <w:szCs w:val="24"/>
          <w:lang w:val="en-US"/>
        </w:rPr>
        <w:t xml:space="preserve">ir transcript. </w:t>
      </w:r>
    </w:p>
    <w:p w14:paraId="51E752CD" w14:textId="5CF3724A" w:rsidR="00C84058" w:rsidRPr="00D4270C" w:rsidRDefault="00D11B15" w:rsidP="6656C4EA">
      <w:pPr>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b/>
          <w:bCs/>
          <w:sz w:val="24"/>
          <w:szCs w:val="24"/>
          <w:u w:val="single"/>
        </w:rPr>
        <w:t xml:space="preserve">Running Start </w:t>
      </w:r>
    </w:p>
    <w:p w14:paraId="62197292" w14:textId="1CBB54F8" w:rsidR="00C84058" w:rsidRDefault="00C77112" w:rsidP="50B88ABD">
      <w:pPr>
        <w:numPr>
          <w:ilvl w:val="0"/>
          <w:numId w:val="7"/>
        </w:numPr>
        <w:contextualSpacing/>
        <w:rPr>
          <w:rFonts w:ascii="Baskerville Old Face" w:eastAsia="Patrick Hand" w:hAnsi="Baskerville Old Face" w:cs="Biome Light"/>
          <w:sz w:val="24"/>
          <w:szCs w:val="24"/>
          <w:lang w:val="en-US"/>
        </w:rPr>
      </w:pPr>
      <w:r w:rsidRPr="50B88ABD">
        <w:rPr>
          <w:rFonts w:ascii="Baskerville Old Face" w:eastAsia="Patrick Hand" w:hAnsi="Baskerville Old Face" w:cs="Biome Light"/>
          <w:sz w:val="24"/>
          <w:szCs w:val="24"/>
          <w:lang w:val="en-US"/>
        </w:rPr>
        <w:t>Students in 11</w:t>
      </w:r>
      <w:r w:rsidRPr="50B88ABD">
        <w:rPr>
          <w:rFonts w:ascii="Baskerville Old Face" w:eastAsia="Patrick Hand" w:hAnsi="Baskerville Old Face" w:cs="Biome Light"/>
          <w:sz w:val="24"/>
          <w:szCs w:val="24"/>
          <w:vertAlign w:val="superscript"/>
          <w:lang w:val="en-US"/>
        </w:rPr>
        <w:t>th</w:t>
      </w:r>
      <w:r w:rsidRPr="50B88ABD">
        <w:rPr>
          <w:rFonts w:ascii="Baskerville Old Face" w:eastAsia="Patrick Hand" w:hAnsi="Baskerville Old Face" w:cs="Biome Light"/>
          <w:sz w:val="24"/>
          <w:szCs w:val="24"/>
          <w:lang w:val="en-US"/>
        </w:rPr>
        <w:t xml:space="preserve"> and 12</w:t>
      </w:r>
      <w:r w:rsidRPr="50B88ABD">
        <w:rPr>
          <w:rFonts w:ascii="Baskerville Old Face" w:eastAsia="Patrick Hand" w:hAnsi="Baskerville Old Face" w:cs="Biome Light"/>
          <w:sz w:val="24"/>
          <w:szCs w:val="24"/>
          <w:vertAlign w:val="superscript"/>
          <w:lang w:val="en-US"/>
        </w:rPr>
        <w:t>th</w:t>
      </w:r>
      <w:r w:rsidRPr="50B88ABD">
        <w:rPr>
          <w:rFonts w:ascii="Baskerville Old Face" w:eastAsia="Patrick Hand" w:hAnsi="Baskerville Old Face" w:cs="Biome Light"/>
          <w:sz w:val="24"/>
          <w:szCs w:val="24"/>
          <w:lang w:val="en-US"/>
        </w:rPr>
        <w:t xml:space="preserve"> grade may participate in Running Start.</w:t>
      </w:r>
    </w:p>
    <w:p w14:paraId="6F0F42B4" w14:textId="2961BB15" w:rsidR="00C77112" w:rsidRDefault="003B69E4" w:rsidP="00274DC8">
      <w:pPr>
        <w:numPr>
          <w:ilvl w:val="0"/>
          <w:numId w:val="7"/>
        </w:numPr>
        <w:contextualSpacing/>
        <w:rPr>
          <w:rFonts w:ascii="Baskerville Old Face" w:eastAsia="Patrick Hand" w:hAnsi="Baskerville Old Face" w:cs="Biome Light"/>
          <w:sz w:val="24"/>
          <w:szCs w:val="24"/>
        </w:rPr>
      </w:pPr>
      <w:r>
        <w:rPr>
          <w:rFonts w:ascii="Baskerville Old Face" w:eastAsia="Patrick Hand" w:hAnsi="Baskerville Old Face" w:cs="Biome Light"/>
          <w:sz w:val="24"/>
          <w:szCs w:val="24"/>
        </w:rPr>
        <w:t>At the end of 10</w:t>
      </w:r>
      <w:r w:rsidRPr="003B69E4">
        <w:rPr>
          <w:rFonts w:ascii="Baskerville Old Face" w:eastAsia="Patrick Hand" w:hAnsi="Baskerville Old Face" w:cs="Biome Light"/>
          <w:sz w:val="24"/>
          <w:szCs w:val="24"/>
          <w:vertAlign w:val="superscript"/>
        </w:rPr>
        <w:t>th</w:t>
      </w:r>
      <w:r>
        <w:rPr>
          <w:rFonts w:ascii="Baskerville Old Face" w:eastAsia="Patrick Hand" w:hAnsi="Baskerville Old Face" w:cs="Biome Light"/>
          <w:sz w:val="24"/>
          <w:szCs w:val="24"/>
        </w:rPr>
        <w:t xml:space="preserve"> grade students can sign up</w:t>
      </w:r>
      <w:r w:rsidR="00460373">
        <w:rPr>
          <w:rFonts w:ascii="Baskerville Old Face" w:eastAsia="Patrick Hand" w:hAnsi="Baskerville Old Face" w:cs="Biome Light"/>
          <w:sz w:val="24"/>
          <w:szCs w:val="24"/>
        </w:rPr>
        <w:t xml:space="preserve"> with their chosen institution</w:t>
      </w:r>
      <w:r>
        <w:rPr>
          <w:rFonts w:ascii="Baskerville Old Face" w:eastAsia="Patrick Hand" w:hAnsi="Baskerville Old Face" w:cs="Biome Light"/>
          <w:sz w:val="24"/>
          <w:szCs w:val="24"/>
        </w:rPr>
        <w:t xml:space="preserve">. </w:t>
      </w:r>
    </w:p>
    <w:p w14:paraId="5AE61F96" w14:textId="7FFE9BCB" w:rsidR="003B69E4" w:rsidRDefault="003B69E4" w:rsidP="00274DC8">
      <w:pPr>
        <w:numPr>
          <w:ilvl w:val="0"/>
          <w:numId w:val="7"/>
        </w:numPr>
        <w:contextualSpacing/>
        <w:rPr>
          <w:rFonts w:ascii="Baskerville Old Face" w:eastAsia="Patrick Hand" w:hAnsi="Baskerville Old Face" w:cs="Biome Light"/>
          <w:sz w:val="24"/>
          <w:szCs w:val="24"/>
        </w:rPr>
      </w:pPr>
      <w:r>
        <w:rPr>
          <w:rFonts w:ascii="Baskerville Old Face" w:eastAsia="Patrick Hand" w:hAnsi="Baskerville Old Face" w:cs="Biome Light"/>
          <w:sz w:val="24"/>
          <w:szCs w:val="24"/>
        </w:rPr>
        <w:t xml:space="preserve">Courses can be taken at Bellingham Technical College, Whatcom Community College, or Northwest Career &amp; Technical Academy. </w:t>
      </w:r>
    </w:p>
    <w:p w14:paraId="0735B934" w14:textId="04E1A416" w:rsidR="003B69E4" w:rsidRDefault="00FB527D" w:rsidP="00274DC8">
      <w:pPr>
        <w:numPr>
          <w:ilvl w:val="0"/>
          <w:numId w:val="7"/>
        </w:numPr>
        <w:contextualSpacing/>
        <w:rPr>
          <w:rFonts w:ascii="Baskerville Old Face" w:eastAsia="Patrick Hand" w:hAnsi="Baskerville Old Face" w:cs="Biome Light"/>
          <w:sz w:val="24"/>
          <w:szCs w:val="24"/>
        </w:rPr>
      </w:pPr>
      <w:r w:rsidRPr="3537A571">
        <w:rPr>
          <w:rFonts w:ascii="Baskerville Old Face" w:eastAsia="Patrick Hand" w:hAnsi="Baskerville Old Face" w:cs="Biome Light"/>
          <w:sz w:val="24"/>
          <w:szCs w:val="24"/>
        </w:rPr>
        <w:t xml:space="preserve">Reach out to the </w:t>
      </w:r>
      <w:r w:rsidR="36303059" w:rsidRPr="3537A571">
        <w:rPr>
          <w:rFonts w:ascii="Baskerville Old Face" w:eastAsia="Patrick Hand" w:hAnsi="Baskerville Old Face" w:cs="Biome Light"/>
          <w:sz w:val="24"/>
          <w:szCs w:val="24"/>
        </w:rPr>
        <w:t>institution</w:t>
      </w:r>
      <w:r w:rsidRPr="3537A571">
        <w:rPr>
          <w:rFonts w:ascii="Baskerville Old Face" w:eastAsia="Patrick Hand" w:hAnsi="Baskerville Old Face" w:cs="Biome Light"/>
          <w:sz w:val="24"/>
          <w:szCs w:val="24"/>
        </w:rPr>
        <w:t xml:space="preserve"> you are interested in and take their inquiry course</w:t>
      </w:r>
      <w:r w:rsidR="00EA7DFE" w:rsidRPr="3537A571">
        <w:rPr>
          <w:rFonts w:ascii="Baskerville Old Face" w:eastAsia="Patrick Hand" w:hAnsi="Baskerville Old Face" w:cs="Biome Light"/>
          <w:sz w:val="24"/>
          <w:szCs w:val="24"/>
        </w:rPr>
        <w:t xml:space="preserve"> to start the process</w:t>
      </w:r>
      <w:r w:rsidRPr="3537A571">
        <w:rPr>
          <w:rFonts w:ascii="Baskerville Old Face" w:eastAsia="Patrick Hand" w:hAnsi="Baskerville Old Face" w:cs="Biome Light"/>
          <w:sz w:val="24"/>
          <w:szCs w:val="24"/>
        </w:rPr>
        <w:t xml:space="preserve">. </w:t>
      </w:r>
    </w:p>
    <w:p w14:paraId="56E171C7" w14:textId="52501F68" w:rsidR="0083061F" w:rsidRPr="00274DC8" w:rsidRDefault="0083061F" w:rsidP="00274DC8">
      <w:pPr>
        <w:numPr>
          <w:ilvl w:val="0"/>
          <w:numId w:val="7"/>
        </w:numPr>
        <w:contextualSpacing/>
        <w:rPr>
          <w:rFonts w:ascii="Baskerville Old Face" w:eastAsia="Patrick Hand" w:hAnsi="Baskerville Old Face" w:cs="Biome Light"/>
          <w:sz w:val="24"/>
          <w:szCs w:val="24"/>
        </w:rPr>
      </w:pPr>
      <w:r w:rsidRPr="362587EF">
        <w:rPr>
          <w:rFonts w:ascii="Baskerville Old Face" w:eastAsia="Patrick Hand" w:hAnsi="Baskerville Old Face" w:cs="Biome Light"/>
          <w:sz w:val="24"/>
          <w:szCs w:val="24"/>
        </w:rPr>
        <w:t xml:space="preserve">If you would like </w:t>
      </w:r>
      <w:r w:rsidR="00194263" w:rsidRPr="362587EF">
        <w:rPr>
          <w:rFonts w:ascii="Baskerville Old Face" w:eastAsia="Patrick Hand" w:hAnsi="Baskerville Old Face" w:cs="Biome Light"/>
          <w:sz w:val="24"/>
          <w:szCs w:val="24"/>
        </w:rPr>
        <w:t>any support, please meet with M</w:t>
      </w:r>
      <w:r w:rsidR="06C38764" w:rsidRPr="362587EF">
        <w:rPr>
          <w:rFonts w:ascii="Baskerville Old Face" w:eastAsia="Patrick Hand" w:hAnsi="Baskerville Old Face" w:cs="Biome Light"/>
          <w:sz w:val="24"/>
          <w:szCs w:val="24"/>
        </w:rPr>
        <w:t>r</w:t>
      </w:r>
      <w:r w:rsidR="6F1FAA17" w:rsidRPr="362587EF">
        <w:rPr>
          <w:rFonts w:ascii="Baskerville Old Face" w:eastAsia="Patrick Hand" w:hAnsi="Baskerville Old Face" w:cs="Biome Light"/>
          <w:sz w:val="24"/>
          <w:szCs w:val="24"/>
        </w:rPr>
        <w:t>s. Covington</w:t>
      </w:r>
      <w:r w:rsidR="57855911" w:rsidRPr="362587EF">
        <w:rPr>
          <w:rFonts w:ascii="Baskerville Old Face" w:eastAsia="Patrick Hand" w:hAnsi="Baskerville Old Face" w:cs="Biome Light"/>
          <w:sz w:val="24"/>
          <w:szCs w:val="24"/>
        </w:rPr>
        <w:t>.</w:t>
      </w:r>
    </w:p>
    <w:p w14:paraId="1822F204" w14:textId="77777777" w:rsidR="009D0B11" w:rsidRDefault="009D0B11" w:rsidP="00C84B3A">
      <w:pPr>
        <w:contextualSpacing/>
        <w:rPr>
          <w:rFonts w:ascii="Baskerville Old Face" w:eastAsia="Patrick Hand" w:hAnsi="Baskerville Old Face" w:cs="Biome Light"/>
          <w:sz w:val="24"/>
          <w:szCs w:val="24"/>
        </w:rPr>
      </w:pPr>
    </w:p>
    <w:p w14:paraId="12957D39" w14:textId="0561CA41" w:rsidR="003E4EE3" w:rsidRPr="00D4270C" w:rsidRDefault="003E4EE3" w:rsidP="6656C4EA">
      <w:pPr>
        <w:rPr>
          <w:rFonts w:ascii="Baskerville Old Face" w:eastAsia="Patrick Hand" w:hAnsi="Baskerville Old Face" w:cs="Biome Light"/>
          <w:sz w:val="24"/>
          <w:szCs w:val="24"/>
        </w:rPr>
      </w:pPr>
    </w:p>
    <w:p w14:paraId="727DE48A" w14:textId="5951DB1E" w:rsidR="3537A571" w:rsidRDefault="00396968" w:rsidP="6656C4EA">
      <w:pPr>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b/>
          <w:bCs/>
          <w:sz w:val="24"/>
          <w:szCs w:val="24"/>
          <w:u w:val="single"/>
        </w:rPr>
        <w:t>Credit Counseling</w:t>
      </w:r>
      <w:r w:rsidR="0005217A" w:rsidRPr="6656C4EA">
        <w:rPr>
          <w:rFonts w:ascii="Baskerville Old Face" w:eastAsia="Patrick Hand" w:hAnsi="Baskerville Old Face" w:cs="Biome Light"/>
          <w:b/>
          <w:bCs/>
          <w:sz w:val="24"/>
          <w:szCs w:val="24"/>
          <w:u w:val="single"/>
        </w:rPr>
        <w:t xml:space="preserve">, </w:t>
      </w:r>
      <w:r w:rsidRPr="6656C4EA">
        <w:rPr>
          <w:rFonts w:ascii="Baskerville Old Face" w:eastAsia="Patrick Hand" w:hAnsi="Baskerville Old Face" w:cs="Biome Light"/>
          <w:b/>
          <w:bCs/>
          <w:sz w:val="24"/>
          <w:szCs w:val="24"/>
          <w:u w:val="single"/>
        </w:rPr>
        <w:t>Graduation Requirement</w:t>
      </w:r>
      <w:r w:rsidR="002551D3" w:rsidRPr="6656C4EA">
        <w:rPr>
          <w:rFonts w:ascii="Baskerville Old Face" w:eastAsia="Patrick Hand" w:hAnsi="Baskerville Old Face" w:cs="Biome Light"/>
          <w:b/>
          <w:bCs/>
          <w:sz w:val="24"/>
          <w:szCs w:val="24"/>
          <w:u w:val="single"/>
        </w:rPr>
        <w:t>s</w:t>
      </w:r>
      <w:r w:rsidR="0005217A" w:rsidRPr="6656C4EA">
        <w:rPr>
          <w:rFonts w:ascii="Baskerville Old Face" w:eastAsia="Patrick Hand" w:hAnsi="Baskerville Old Face" w:cs="Biome Light"/>
          <w:b/>
          <w:bCs/>
          <w:sz w:val="24"/>
          <w:szCs w:val="24"/>
          <w:u w:val="single"/>
        </w:rPr>
        <w:t xml:space="preserve"> and </w:t>
      </w:r>
      <w:r w:rsidR="000928ED" w:rsidRPr="6656C4EA">
        <w:rPr>
          <w:rFonts w:ascii="Baskerville Old Face" w:eastAsia="Patrick Hand" w:hAnsi="Baskerville Old Face" w:cs="Biome Light"/>
          <w:b/>
          <w:bCs/>
          <w:sz w:val="24"/>
          <w:szCs w:val="24"/>
          <w:u w:val="single"/>
        </w:rPr>
        <w:t>HS &amp; Beyond</w:t>
      </w:r>
      <w:r w:rsidR="002551D3" w:rsidRPr="6656C4EA">
        <w:rPr>
          <w:rFonts w:ascii="Baskerville Old Face" w:eastAsia="Patrick Hand" w:hAnsi="Baskerville Old Face" w:cs="Biome Light"/>
          <w:b/>
          <w:bCs/>
          <w:sz w:val="24"/>
          <w:szCs w:val="24"/>
          <w:u w:val="single"/>
        </w:rPr>
        <w:t xml:space="preserve"> for all Lynden Academy and Home Connect Students </w:t>
      </w:r>
    </w:p>
    <w:p w14:paraId="7914CFE3" w14:textId="6AA69234" w:rsidR="00BF37FF" w:rsidRPr="00D909F9" w:rsidRDefault="00A16940" w:rsidP="50B88ABD">
      <w:pPr>
        <w:pStyle w:val="ListParagraph"/>
        <w:numPr>
          <w:ilvl w:val="0"/>
          <w:numId w:val="17"/>
        </w:numPr>
        <w:rPr>
          <w:rFonts w:ascii="Baskerville Old Face" w:eastAsia="Patrick Hand" w:hAnsi="Baskerville Old Face" w:cs="Biome Light"/>
          <w:sz w:val="24"/>
          <w:szCs w:val="24"/>
          <w:highlight w:val="yellow"/>
          <w:lang w:val="en-US"/>
        </w:rPr>
      </w:pPr>
      <w:r w:rsidRPr="00D909F9">
        <w:rPr>
          <w:rFonts w:ascii="Baskerville Old Face" w:eastAsia="Patrick Hand" w:hAnsi="Baskerville Old Face" w:cs="Biome Light"/>
          <w:sz w:val="24"/>
          <w:szCs w:val="24"/>
          <w:highlight w:val="yellow"/>
          <w:lang w:val="en-US"/>
        </w:rPr>
        <w:t>Freshm</w:t>
      </w:r>
      <w:r w:rsidR="3A9B4977" w:rsidRPr="00D909F9">
        <w:rPr>
          <w:rFonts w:ascii="Baskerville Old Face" w:eastAsia="Patrick Hand" w:hAnsi="Baskerville Old Face" w:cs="Biome Light"/>
          <w:sz w:val="24"/>
          <w:szCs w:val="24"/>
          <w:highlight w:val="yellow"/>
          <w:lang w:val="en-US"/>
        </w:rPr>
        <w:t>e</w:t>
      </w:r>
      <w:r w:rsidRPr="00D909F9">
        <w:rPr>
          <w:rFonts w:ascii="Baskerville Old Face" w:eastAsia="Patrick Hand" w:hAnsi="Baskerville Old Face" w:cs="Biome Light"/>
          <w:sz w:val="24"/>
          <w:szCs w:val="24"/>
          <w:highlight w:val="yellow"/>
          <w:lang w:val="en-US"/>
        </w:rPr>
        <w:t>n and Sophomore</w:t>
      </w:r>
      <w:r w:rsidR="00BA15CA" w:rsidRPr="00D909F9">
        <w:rPr>
          <w:rFonts w:ascii="Baskerville Old Face" w:eastAsia="Patrick Hand" w:hAnsi="Baskerville Old Face" w:cs="Biome Light"/>
          <w:sz w:val="24"/>
          <w:szCs w:val="24"/>
          <w:highlight w:val="yellow"/>
          <w:lang w:val="en-US"/>
        </w:rPr>
        <w:t xml:space="preserve"> students need to take every core class and up to 2 electives per semester</w:t>
      </w:r>
      <w:r w:rsidRPr="00D909F9">
        <w:rPr>
          <w:rFonts w:ascii="Baskerville Old Face" w:eastAsia="Patrick Hand" w:hAnsi="Baskerville Old Face" w:cs="Biome Light"/>
          <w:sz w:val="24"/>
          <w:szCs w:val="24"/>
          <w:highlight w:val="yellow"/>
          <w:lang w:val="en-US"/>
        </w:rPr>
        <w:t xml:space="preserve"> (6</w:t>
      </w:r>
      <w:r w:rsidR="00A86109" w:rsidRPr="00D909F9">
        <w:rPr>
          <w:rFonts w:ascii="Baskerville Old Face" w:eastAsia="Patrick Hand" w:hAnsi="Baskerville Old Face" w:cs="Biome Light"/>
          <w:sz w:val="24"/>
          <w:szCs w:val="24"/>
          <w:highlight w:val="yellow"/>
          <w:lang w:val="en-US"/>
        </w:rPr>
        <w:t xml:space="preserve"> </w:t>
      </w:r>
      <w:r w:rsidRPr="00D909F9">
        <w:rPr>
          <w:rFonts w:ascii="Baskerville Old Face" w:eastAsia="Patrick Hand" w:hAnsi="Baskerville Old Face" w:cs="Biome Light"/>
          <w:sz w:val="24"/>
          <w:szCs w:val="24"/>
          <w:highlight w:val="yellow"/>
          <w:lang w:val="en-US"/>
        </w:rPr>
        <w:t>classes)</w:t>
      </w:r>
      <w:r w:rsidR="00BA15CA" w:rsidRPr="00D909F9">
        <w:rPr>
          <w:rFonts w:ascii="Baskerville Old Face" w:eastAsia="Patrick Hand" w:hAnsi="Baskerville Old Face" w:cs="Biome Light"/>
          <w:sz w:val="24"/>
          <w:szCs w:val="24"/>
          <w:highlight w:val="yellow"/>
          <w:lang w:val="en-US"/>
        </w:rPr>
        <w:t xml:space="preserve">. </w:t>
      </w:r>
    </w:p>
    <w:p w14:paraId="569D3A0A" w14:textId="3AD560AD" w:rsidR="00BF37FF" w:rsidRPr="00D909F9" w:rsidRDefault="00BF37FF" w:rsidP="50B88ABD">
      <w:pPr>
        <w:pStyle w:val="ListParagraph"/>
        <w:numPr>
          <w:ilvl w:val="0"/>
          <w:numId w:val="17"/>
        </w:numPr>
        <w:rPr>
          <w:rFonts w:ascii="Baskerville Old Face" w:eastAsia="Patrick Hand" w:hAnsi="Baskerville Old Face" w:cs="Biome Light"/>
          <w:sz w:val="24"/>
          <w:szCs w:val="24"/>
          <w:highlight w:val="yellow"/>
          <w:lang w:val="en-US"/>
        </w:rPr>
      </w:pPr>
      <w:r w:rsidRPr="00D909F9">
        <w:rPr>
          <w:rFonts w:ascii="Baskerville Old Face" w:hAnsi="Baskerville Old Face" w:cs="Biome Light"/>
          <w:sz w:val="24"/>
          <w:szCs w:val="24"/>
          <w:highlight w:val="yellow"/>
          <w:lang w:val="en-US"/>
        </w:rPr>
        <w:lastRenderedPageBreak/>
        <w:t>Freshm</w:t>
      </w:r>
      <w:r w:rsidR="579B0F93" w:rsidRPr="00D909F9">
        <w:rPr>
          <w:rFonts w:ascii="Baskerville Old Face" w:hAnsi="Baskerville Old Face" w:cs="Biome Light"/>
          <w:sz w:val="24"/>
          <w:szCs w:val="24"/>
          <w:highlight w:val="yellow"/>
          <w:lang w:val="en-US"/>
        </w:rPr>
        <w:t>e</w:t>
      </w:r>
      <w:r w:rsidRPr="00D909F9">
        <w:rPr>
          <w:rFonts w:ascii="Baskerville Old Face" w:hAnsi="Baskerville Old Face" w:cs="Biome Light"/>
          <w:sz w:val="24"/>
          <w:szCs w:val="24"/>
          <w:highlight w:val="yellow"/>
          <w:lang w:val="en-US"/>
        </w:rPr>
        <w:t xml:space="preserve">n and Sophomore students must attend a credit counseling workshop in September. </w:t>
      </w:r>
    </w:p>
    <w:p w14:paraId="744EB7C8" w14:textId="54A75370" w:rsidR="00E940E3" w:rsidRPr="00D909F9" w:rsidRDefault="00BF37FF" w:rsidP="50B88ABD">
      <w:pPr>
        <w:pStyle w:val="ListParagraph"/>
        <w:numPr>
          <w:ilvl w:val="0"/>
          <w:numId w:val="17"/>
        </w:numPr>
        <w:rPr>
          <w:rFonts w:ascii="Baskerville Old Face" w:eastAsia="Patrick Hand" w:hAnsi="Baskerville Old Face" w:cs="Biome Light"/>
          <w:sz w:val="24"/>
          <w:szCs w:val="24"/>
          <w:highlight w:val="yellow"/>
          <w:lang w:val="en-US"/>
        </w:rPr>
      </w:pPr>
      <w:r w:rsidRPr="00D909F9">
        <w:rPr>
          <w:rFonts w:ascii="Baskerville Old Face" w:hAnsi="Baskerville Old Face" w:cs="Biome Light"/>
          <w:sz w:val="24"/>
          <w:szCs w:val="24"/>
          <w:highlight w:val="yellow"/>
          <w:lang w:val="en-US"/>
        </w:rPr>
        <w:t xml:space="preserve">Juniors </w:t>
      </w:r>
      <w:r w:rsidR="00E940E3" w:rsidRPr="00D909F9">
        <w:rPr>
          <w:rFonts w:ascii="Baskerville Old Face" w:hAnsi="Baskerville Old Face" w:cs="Biome Light"/>
          <w:sz w:val="24"/>
          <w:szCs w:val="24"/>
          <w:highlight w:val="yellow"/>
          <w:lang w:val="en-US"/>
        </w:rPr>
        <w:t xml:space="preserve">and Seniors need to be aware of the credits needed to graduate to plan the classes they are required to take (6 or more depending on courses needed). </w:t>
      </w:r>
    </w:p>
    <w:p w14:paraId="0341B73B" w14:textId="43DD14F0" w:rsidR="00E940E3" w:rsidRPr="00D909F9" w:rsidRDefault="00E940E3" w:rsidP="00BF37FF">
      <w:pPr>
        <w:pStyle w:val="ListParagraph"/>
        <w:numPr>
          <w:ilvl w:val="0"/>
          <w:numId w:val="17"/>
        </w:numPr>
        <w:rPr>
          <w:rFonts w:ascii="Baskerville Old Face" w:eastAsia="Patrick Hand" w:hAnsi="Baskerville Old Face" w:cs="Biome Light"/>
          <w:sz w:val="24"/>
          <w:szCs w:val="24"/>
          <w:highlight w:val="yellow"/>
        </w:rPr>
      </w:pPr>
      <w:r w:rsidRPr="00D909F9">
        <w:rPr>
          <w:rFonts w:ascii="Baskerville Old Face" w:hAnsi="Baskerville Old Face" w:cs="Biome Light"/>
          <w:sz w:val="24"/>
          <w:szCs w:val="24"/>
          <w:highlight w:val="yellow"/>
        </w:rPr>
        <w:t xml:space="preserve">Juniors </w:t>
      </w:r>
      <w:r w:rsidR="00BF37FF" w:rsidRPr="00D909F9">
        <w:rPr>
          <w:rFonts w:ascii="Baskerville Old Face" w:hAnsi="Baskerville Old Face" w:cs="Biome Light"/>
          <w:sz w:val="24"/>
          <w:szCs w:val="24"/>
          <w:highlight w:val="yellow"/>
        </w:rPr>
        <w:t xml:space="preserve">have two credit counseling workshops </w:t>
      </w:r>
      <w:r w:rsidRPr="00D909F9">
        <w:rPr>
          <w:rFonts w:ascii="Baskerville Old Face" w:hAnsi="Baskerville Old Face" w:cs="Biome Light"/>
          <w:sz w:val="24"/>
          <w:szCs w:val="24"/>
          <w:highlight w:val="yellow"/>
        </w:rPr>
        <w:t xml:space="preserve">to help them </w:t>
      </w:r>
      <w:proofErr w:type="gramStart"/>
      <w:r w:rsidRPr="00D909F9">
        <w:rPr>
          <w:rFonts w:ascii="Baskerville Old Face" w:hAnsi="Baskerville Old Face" w:cs="Biome Light"/>
          <w:sz w:val="24"/>
          <w:szCs w:val="24"/>
          <w:highlight w:val="yellow"/>
        </w:rPr>
        <w:t>decide on</w:t>
      </w:r>
      <w:proofErr w:type="gramEnd"/>
      <w:r w:rsidR="00A0199C" w:rsidRPr="00D909F9">
        <w:rPr>
          <w:rFonts w:ascii="Baskerville Old Face" w:hAnsi="Baskerville Old Face" w:cs="Biome Light"/>
          <w:sz w:val="24"/>
          <w:szCs w:val="24"/>
          <w:highlight w:val="yellow"/>
        </w:rPr>
        <w:t xml:space="preserve"> which classes to take and complete their HS and Beyond plan. </w:t>
      </w:r>
    </w:p>
    <w:p w14:paraId="13D71AE7" w14:textId="584EB297" w:rsidR="00A0199C" w:rsidRPr="00D909F9" w:rsidRDefault="00A0199C" w:rsidP="50B88ABD">
      <w:pPr>
        <w:pStyle w:val="ListParagraph"/>
        <w:numPr>
          <w:ilvl w:val="0"/>
          <w:numId w:val="17"/>
        </w:numPr>
        <w:rPr>
          <w:rFonts w:ascii="Baskerville Old Face" w:eastAsia="Patrick Hand" w:hAnsi="Baskerville Old Face" w:cs="Biome Light"/>
          <w:sz w:val="24"/>
          <w:szCs w:val="24"/>
          <w:highlight w:val="yellow"/>
          <w:lang w:val="en-US"/>
        </w:rPr>
      </w:pPr>
      <w:r w:rsidRPr="00D909F9">
        <w:rPr>
          <w:rFonts w:ascii="Baskerville Old Face" w:hAnsi="Baskerville Old Face" w:cs="Biome Light"/>
          <w:sz w:val="24"/>
          <w:szCs w:val="24"/>
          <w:highlight w:val="yellow"/>
          <w:lang w:val="en-US"/>
        </w:rPr>
        <w:t>S</w:t>
      </w:r>
      <w:r w:rsidR="00BF37FF" w:rsidRPr="00D909F9">
        <w:rPr>
          <w:rFonts w:ascii="Baskerville Old Face" w:hAnsi="Baskerville Old Face" w:cs="Biome Light"/>
          <w:sz w:val="24"/>
          <w:szCs w:val="24"/>
          <w:highlight w:val="yellow"/>
          <w:lang w:val="en-US"/>
        </w:rPr>
        <w:t>eniors meet monthly during their senio</w:t>
      </w:r>
      <w:r w:rsidRPr="00D909F9">
        <w:rPr>
          <w:rFonts w:ascii="Baskerville Old Face" w:hAnsi="Baskerville Old Face" w:cs="Biome Light"/>
          <w:sz w:val="24"/>
          <w:szCs w:val="24"/>
          <w:highlight w:val="yellow"/>
          <w:lang w:val="en-US"/>
        </w:rPr>
        <w:t>r year to complete their HS and Beyond plan and de</w:t>
      </w:r>
      <w:r w:rsidR="002551D3" w:rsidRPr="00D909F9">
        <w:rPr>
          <w:rFonts w:ascii="Baskerville Old Face" w:hAnsi="Baskerville Old Face" w:cs="Biome Light"/>
          <w:sz w:val="24"/>
          <w:szCs w:val="24"/>
          <w:highlight w:val="yellow"/>
          <w:lang w:val="en-US"/>
        </w:rPr>
        <w:t>termine classes/credits</w:t>
      </w:r>
      <w:r w:rsidR="00BF37FF" w:rsidRPr="00D909F9">
        <w:rPr>
          <w:rFonts w:ascii="Baskerville Old Face" w:hAnsi="Baskerville Old Face" w:cs="Biome Light"/>
          <w:sz w:val="24"/>
          <w:szCs w:val="24"/>
          <w:highlight w:val="yellow"/>
          <w:lang w:val="en-US"/>
        </w:rPr>
        <w:t xml:space="preserve">. </w:t>
      </w:r>
    </w:p>
    <w:p w14:paraId="51326091" w14:textId="23575841" w:rsidR="6656C4EA" w:rsidRPr="00D909F9" w:rsidRDefault="00BF37FF" w:rsidP="362587EF">
      <w:pPr>
        <w:pStyle w:val="ListParagraph"/>
        <w:numPr>
          <w:ilvl w:val="0"/>
          <w:numId w:val="17"/>
        </w:numPr>
        <w:rPr>
          <w:rFonts w:ascii="Baskerville Old Face" w:eastAsia="Patrick Hand" w:hAnsi="Baskerville Old Face" w:cs="Biome Light"/>
          <w:sz w:val="24"/>
          <w:szCs w:val="24"/>
          <w:highlight w:val="yellow"/>
          <w:lang w:val="en-US"/>
        </w:rPr>
      </w:pPr>
      <w:r w:rsidRPr="00D909F9">
        <w:rPr>
          <w:rFonts w:ascii="Baskerville Old Face" w:hAnsi="Baskerville Old Face" w:cs="Biome Light"/>
          <w:sz w:val="24"/>
          <w:szCs w:val="24"/>
          <w:highlight w:val="yellow"/>
          <w:lang w:val="en-US"/>
        </w:rPr>
        <w:t>We encourage the parents to participate as well.</w:t>
      </w:r>
    </w:p>
    <w:p w14:paraId="65C2C09A" w14:textId="60F66976" w:rsidR="006E0500" w:rsidRPr="006E0500" w:rsidRDefault="00700B6B" w:rsidP="6656C4EA">
      <w:pPr>
        <w:rPr>
          <w:rFonts w:ascii="Baskerville Old Face" w:eastAsia="Patrick Hand" w:hAnsi="Baskerville Old Face" w:cs="Biome Light"/>
          <w:b/>
          <w:bCs/>
          <w:sz w:val="24"/>
          <w:szCs w:val="24"/>
          <w:u w:val="single"/>
        </w:rPr>
      </w:pPr>
      <w:r w:rsidRPr="6656C4EA">
        <w:rPr>
          <w:rFonts w:ascii="Baskerville Old Face" w:eastAsia="Patrick Hand" w:hAnsi="Baskerville Old Face" w:cs="Biome Light"/>
          <w:b/>
          <w:bCs/>
          <w:sz w:val="24"/>
          <w:szCs w:val="24"/>
          <w:u w:val="single"/>
        </w:rPr>
        <w:t xml:space="preserve">Grades and Credits </w:t>
      </w:r>
    </w:p>
    <w:p w14:paraId="272B949C" w14:textId="1C7D33F4" w:rsidR="00D57257" w:rsidRDefault="0076224E" w:rsidP="0076224E">
      <w:pPr>
        <w:pStyle w:val="ListParagraph"/>
        <w:numPr>
          <w:ilvl w:val="0"/>
          <w:numId w:val="40"/>
        </w:numPr>
        <w:rPr>
          <w:rFonts w:ascii="Baskerville Old Face" w:eastAsia="Patrick Hand" w:hAnsi="Baskerville Old Face" w:cs="Biome Light"/>
          <w:sz w:val="24"/>
          <w:szCs w:val="24"/>
        </w:rPr>
      </w:pPr>
      <w:r w:rsidRPr="6656C4EA">
        <w:rPr>
          <w:rFonts w:ascii="Baskerville Old Face" w:eastAsia="Patrick Hand" w:hAnsi="Baskerville Old Face" w:cs="Biome Light"/>
          <w:sz w:val="24"/>
          <w:szCs w:val="24"/>
        </w:rPr>
        <w:t xml:space="preserve">Lynden Academy </w:t>
      </w:r>
      <w:r w:rsidR="00CF0A6E" w:rsidRPr="6656C4EA">
        <w:rPr>
          <w:rFonts w:ascii="Baskerville Old Face" w:eastAsia="Patrick Hand" w:hAnsi="Baskerville Old Face" w:cs="Biome Light"/>
          <w:sz w:val="24"/>
          <w:szCs w:val="24"/>
        </w:rPr>
        <w:t>onsite</w:t>
      </w:r>
      <w:r w:rsidR="2C0542A6" w:rsidRPr="6656C4EA">
        <w:rPr>
          <w:rFonts w:ascii="Baskerville Old Face" w:eastAsia="Patrick Hand" w:hAnsi="Baskerville Old Face" w:cs="Biome Light"/>
          <w:sz w:val="24"/>
          <w:szCs w:val="24"/>
        </w:rPr>
        <w:t xml:space="preserve"> and offsite</w:t>
      </w:r>
      <w:r w:rsidR="00CF0A6E" w:rsidRPr="6656C4EA">
        <w:rPr>
          <w:rFonts w:ascii="Baskerville Old Face" w:eastAsia="Patrick Hand" w:hAnsi="Baskerville Old Face" w:cs="Biome Light"/>
          <w:sz w:val="24"/>
          <w:szCs w:val="24"/>
        </w:rPr>
        <w:t xml:space="preserve"> classes are each worth a ½ credit per semester and a </w:t>
      </w:r>
      <w:r w:rsidR="00B748D5" w:rsidRPr="6656C4EA">
        <w:rPr>
          <w:rFonts w:ascii="Baskerville Old Face" w:eastAsia="Patrick Hand" w:hAnsi="Baskerville Old Face" w:cs="Biome Light"/>
          <w:sz w:val="24"/>
          <w:szCs w:val="24"/>
        </w:rPr>
        <w:t>certificated</w:t>
      </w:r>
      <w:r w:rsidR="0082377D" w:rsidRPr="6656C4EA">
        <w:rPr>
          <w:rFonts w:ascii="Baskerville Old Face" w:eastAsia="Patrick Hand" w:hAnsi="Baskerville Old Face" w:cs="Biome Light"/>
          <w:sz w:val="24"/>
          <w:szCs w:val="24"/>
        </w:rPr>
        <w:t xml:space="preserve"> </w:t>
      </w:r>
      <w:r w:rsidR="00CF0A6E" w:rsidRPr="6656C4EA">
        <w:rPr>
          <w:rFonts w:ascii="Baskerville Old Face" w:eastAsia="Patrick Hand" w:hAnsi="Baskerville Old Face" w:cs="Biome Light"/>
          <w:sz w:val="24"/>
          <w:szCs w:val="24"/>
        </w:rPr>
        <w:t>teacher grades them.</w:t>
      </w:r>
      <w:r w:rsidR="5FAB65B0" w:rsidRPr="6656C4EA">
        <w:rPr>
          <w:rFonts w:ascii="Baskerville Old Face" w:eastAsia="Patrick Hand" w:hAnsi="Baskerville Old Face" w:cs="Biome Light"/>
          <w:sz w:val="24"/>
          <w:szCs w:val="24"/>
        </w:rPr>
        <w:t xml:space="preserve"> </w:t>
      </w:r>
    </w:p>
    <w:p w14:paraId="34C305FB" w14:textId="59B475A8" w:rsidR="5FAB65B0" w:rsidRDefault="5FAB65B0" w:rsidP="6656C4EA">
      <w:pPr>
        <w:pStyle w:val="ListParagraph"/>
        <w:numPr>
          <w:ilvl w:val="0"/>
          <w:numId w:val="40"/>
        </w:numPr>
        <w:rPr>
          <w:rFonts w:ascii="Baskerville Old Face" w:eastAsia="Baskerville Old Face" w:hAnsi="Baskerville Old Face" w:cs="Baskerville Old Face"/>
          <w:sz w:val="24"/>
          <w:szCs w:val="24"/>
        </w:rPr>
      </w:pPr>
      <w:r w:rsidRPr="362587EF">
        <w:rPr>
          <w:rFonts w:ascii="Baskerville Old Face" w:eastAsia="Baskerville Old Face" w:hAnsi="Baskerville Old Face" w:cs="Baskerville Old Face"/>
          <w:color w:val="000000" w:themeColor="text1"/>
          <w:sz w:val="24"/>
          <w:szCs w:val="24"/>
          <w:lang w:val="en-US"/>
        </w:rPr>
        <w:t>Credit will be granted based on completion of required work, quality of work, hours documented, and proper documentation</w:t>
      </w:r>
      <w:r w:rsidR="7537EEF5" w:rsidRPr="362587EF">
        <w:rPr>
          <w:rFonts w:ascii="Baskerville Old Face" w:eastAsia="Baskerville Old Face" w:hAnsi="Baskerville Old Face" w:cs="Baskerville Old Face"/>
          <w:color w:val="000000" w:themeColor="text1"/>
          <w:sz w:val="24"/>
          <w:szCs w:val="24"/>
          <w:lang w:val="en-US"/>
        </w:rPr>
        <w:t>.</w:t>
      </w:r>
    </w:p>
    <w:p w14:paraId="5F853664" w14:textId="231D4DA3" w:rsidR="000159AB" w:rsidRDefault="00CC3B1D" w:rsidP="0076224E">
      <w:pPr>
        <w:pStyle w:val="ListParagraph"/>
        <w:numPr>
          <w:ilvl w:val="0"/>
          <w:numId w:val="40"/>
        </w:numPr>
        <w:rPr>
          <w:rFonts w:ascii="Baskerville Old Face" w:eastAsia="Patrick Hand" w:hAnsi="Baskerville Old Face" w:cs="Biome Light"/>
          <w:sz w:val="24"/>
          <w:szCs w:val="24"/>
        </w:rPr>
      </w:pPr>
      <w:r>
        <w:rPr>
          <w:rFonts w:ascii="Baskerville Old Face" w:eastAsia="Patrick Hand" w:hAnsi="Baskerville Old Face" w:cs="Biome Light"/>
          <w:sz w:val="24"/>
          <w:szCs w:val="24"/>
        </w:rPr>
        <w:t xml:space="preserve">Running Start courses are graded by each </w:t>
      </w:r>
      <w:r w:rsidR="000159AB">
        <w:rPr>
          <w:rFonts w:ascii="Baskerville Old Face" w:eastAsia="Patrick Hand" w:hAnsi="Baskerville Old Face" w:cs="Biome Light"/>
          <w:sz w:val="24"/>
          <w:szCs w:val="24"/>
        </w:rPr>
        <w:t>institution,</w:t>
      </w:r>
      <w:r>
        <w:rPr>
          <w:rFonts w:ascii="Baskerville Old Face" w:eastAsia="Patrick Hand" w:hAnsi="Baskerville Old Face" w:cs="Biome Light"/>
          <w:sz w:val="24"/>
          <w:szCs w:val="24"/>
        </w:rPr>
        <w:t xml:space="preserve"> and they send us a transcript.</w:t>
      </w:r>
    </w:p>
    <w:p w14:paraId="759C3C55" w14:textId="1F5ED863" w:rsidR="00CC3B1D" w:rsidRDefault="000159AB" w:rsidP="50B88ABD">
      <w:pPr>
        <w:pStyle w:val="ListParagraph"/>
        <w:numPr>
          <w:ilvl w:val="0"/>
          <w:numId w:val="40"/>
        </w:numPr>
        <w:rPr>
          <w:rFonts w:ascii="Baskerville Old Face" w:eastAsia="Patrick Hand" w:hAnsi="Baskerville Old Face" w:cs="Biome Light"/>
          <w:sz w:val="24"/>
          <w:szCs w:val="24"/>
          <w:lang w:val="en-US"/>
        </w:rPr>
      </w:pPr>
      <w:r w:rsidRPr="19C8FDFC">
        <w:rPr>
          <w:rFonts w:ascii="Baskerville Old Face" w:eastAsia="Patrick Hand" w:hAnsi="Baskerville Old Face" w:cs="Biome Light"/>
          <w:sz w:val="24"/>
          <w:szCs w:val="24"/>
          <w:lang w:val="en-US"/>
        </w:rPr>
        <w:t xml:space="preserve">Parents and office staff </w:t>
      </w:r>
      <w:proofErr w:type="gramStart"/>
      <w:r w:rsidRPr="19C8FDFC">
        <w:rPr>
          <w:rFonts w:ascii="Baskerville Old Face" w:eastAsia="Patrick Hand" w:hAnsi="Baskerville Old Face" w:cs="Biome Light"/>
          <w:sz w:val="24"/>
          <w:szCs w:val="24"/>
          <w:lang w:val="en-US"/>
        </w:rPr>
        <w:t>are not able to</w:t>
      </w:r>
      <w:proofErr w:type="gramEnd"/>
      <w:r w:rsidRPr="19C8FDFC">
        <w:rPr>
          <w:rFonts w:ascii="Baskerville Old Face" w:eastAsia="Patrick Hand" w:hAnsi="Baskerville Old Face" w:cs="Biome Light"/>
          <w:sz w:val="24"/>
          <w:szCs w:val="24"/>
          <w:lang w:val="en-US"/>
        </w:rPr>
        <w:t xml:space="preserve"> alter grades</w:t>
      </w:r>
      <w:r w:rsidR="06939403" w:rsidRPr="19C8FDFC">
        <w:rPr>
          <w:rFonts w:ascii="Baskerville Old Face" w:eastAsia="Patrick Hand" w:hAnsi="Baskerville Old Face" w:cs="Biome Light"/>
          <w:sz w:val="24"/>
          <w:szCs w:val="24"/>
          <w:lang w:val="en-US"/>
        </w:rPr>
        <w:t xml:space="preserve">. </w:t>
      </w:r>
    </w:p>
    <w:p w14:paraId="3F0CACA5" w14:textId="51A0670D" w:rsidR="003C5726" w:rsidRDefault="003C5726" w:rsidP="0076224E">
      <w:pPr>
        <w:pStyle w:val="ListParagraph"/>
        <w:numPr>
          <w:ilvl w:val="0"/>
          <w:numId w:val="40"/>
        </w:numPr>
        <w:rPr>
          <w:rFonts w:ascii="Baskerville Old Face" w:eastAsia="Patrick Hand" w:hAnsi="Baskerville Old Face" w:cs="Biome Light"/>
          <w:sz w:val="24"/>
          <w:szCs w:val="24"/>
        </w:rPr>
      </w:pPr>
      <w:r w:rsidRPr="3537A571">
        <w:rPr>
          <w:rFonts w:ascii="Baskerville Old Face" w:eastAsia="Patrick Hand" w:hAnsi="Baskerville Old Face" w:cs="Biome Light"/>
          <w:sz w:val="24"/>
          <w:szCs w:val="24"/>
        </w:rPr>
        <w:t xml:space="preserve">Offsite courses </w:t>
      </w:r>
      <w:r w:rsidR="00274F43" w:rsidRPr="3537A571">
        <w:rPr>
          <w:rFonts w:ascii="Baskerville Old Face" w:eastAsia="Patrick Hand" w:hAnsi="Baskerville Old Face" w:cs="Biome Light"/>
          <w:sz w:val="24"/>
          <w:szCs w:val="24"/>
        </w:rPr>
        <w:t xml:space="preserve">on a student’s learning plan </w:t>
      </w:r>
      <w:r w:rsidRPr="3537A571">
        <w:rPr>
          <w:rFonts w:ascii="Baskerville Old Face" w:eastAsia="Patrick Hand" w:hAnsi="Baskerville Old Face" w:cs="Biome Light"/>
          <w:sz w:val="24"/>
          <w:szCs w:val="24"/>
        </w:rPr>
        <w:t xml:space="preserve">that are not turned in </w:t>
      </w:r>
      <w:r w:rsidR="5809D83D" w:rsidRPr="3537A571">
        <w:rPr>
          <w:rFonts w:ascii="Baskerville Old Face" w:eastAsia="Patrick Hand" w:hAnsi="Baskerville Old Face" w:cs="Biome Light"/>
          <w:sz w:val="24"/>
          <w:szCs w:val="24"/>
        </w:rPr>
        <w:t xml:space="preserve">by the last day of the academic year </w:t>
      </w:r>
      <w:r w:rsidRPr="3537A571">
        <w:rPr>
          <w:rFonts w:ascii="Baskerville Old Face" w:eastAsia="Patrick Hand" w:hAnsi="Baskerville Old Face" w:cs="Biome Light"/>
          <w:sz w:val="24"/>
          <w:szCs w:val="24"/>
        </w:rPr>
        <w:t>result in an F.</w:t>
      </w:r>
    </w:p>
    <w:p w14:paraId="5144D0D4" w14:textId="266C4BE0" w:rsidR="00274F43" w:rsidRPr="0076224E" w:rsidRDefault="00274F43" w:rsidP="0076224E">
      <w:pPr>
        <w:pStyle w:val="ListParagraph"/>
        <w:numPr>
          <w:ilvl w:val="0"/>
          <w:numId w:val="40"/>
        </w:numPr>
        <w:rPr>
          <w:rFonts w:ascii="Baskerville Old Face" w:eastAsia="Patrick Hand" w:hAnsi="Baskerville Old Face" w:cs="Biome Light"/>
          <w:sz w:val="24"/>
          <w:szCs w:val="24"/>
        </w:rPr>
      </w:pPr>
      <w:r>
        <w:rPr>
          <w:rFonts w:ascii="Baskerville Old Face" w:eastAsia="Patrick Hand" w:hAnsi="Baskerville Old Face" w:cs="Biome Light"/>
          <w:sz w:val="24"/>
          <w:szCs w:val="24"/>
        </w:rPr>
        <w:t xml:space="preserve">Classes not on a student’s learning plan are not eligible for grades and credit. </w:t>
      </w:r>
    </w:p>
    <w:p w14:paraId="1CA061C2" w14:textId="77777777" w:rsidR="00A83D21" w:rsidRPr="00D4270C" w:rsidRDefault="00A83D21" w:rsidP="004253D9">
      <w:pPr>
        <w:rPr>
          <w:rFonts w:ascii="Baskerville Old Face" w:eastAsia="Patrick Hand" w:hAnsi="Baskerville Old Face" w:cs="Biome Light"/>
          <w:sz w:val="24"/>
          <w:szCs w:val="24"/>
        </w:rPr>
      </w:pPr>
    </w:p>
    <w:p w14:paraId="70685F7C" w14:textId="268F1CB7" w:rsidR="00A120E3" w:rsidRPr="00D4270C" w:rsidRDefault="00700B6B" w:rsidP="3537A571">
      <w:pPr>
        <w:rPr>
          <w:rFonts w:ascii="Baskerville Old Face" w:hAnsi="Baskerville Old Face" w:cs="Biome Light"/>
          <w:b/>
          <w:bCs/>
          <w:sz w:val="24"/>
          <w:szCs w:val="24"/>
          <w:u w:val="single"/>
        </w:rPr>
      </w:pPr>
      <w:r w:rsidRPr="6656C4EA">
        <w:rPr>
          <w:rFonts w:ascii="Baskerville Old Face" w:hAnsi="Baskerville Old Face" w:cs="Biome Light"/>
          <w:b/>
          <w:bCs/>
          <w:sz w:val="24"/>
          <w:szCs w:val="24"/>
          <w:u w:val="single"/>
        </w:rPr>
        <w:t xml:space="preserve">Summer </w:t>
      </w:r>
      <w:r w:rsidR="586FEAE6" w:rsidRPr="6656C4EA">
        <w:rPr>
          <w:rFonts w:ascii="Baskerville Old Face" w:hAnsi="Baskerville Old Face" w:cs="Biome Light"/>
          <w:b/>
          <w:bCs/>
          <w:sz w:val="24"/>
          <w:szCs w:val="24"/>
          <w:u w:val="single"/>
        </w:rPr>
        <w:t>C</w:t>
      </w:r>
      <w:r w:rsidRPr="6656C4EA">
        <w:rPr>
          <w:rFonts w:ascii="Baskerville Old Face" w:hAnsi="Baskerville Old Face" w:cs="Biome Light"/>
          <w:b/>
          <w:bCs/>
          <w:sz w:val="24"/>
          <w:szCs w:val="24"/>
          <w:u w:val="single"/>
        </w:rPr>
        <w:t xml:space="preserve">lasses </w:t>
      </w:r>
    </w:p>
    <w:p w14:paraId="2C3F3A2A" w14:textId="1F0AA583" w:rsidR="00B27200" w:rsidRDefault="002924D1" w:rsidP="29C853A5">
      <w:pPr>
        <w:pStyle w:val="ListParagraph"/>
        <w:numPr>
          <w:ilvl w:val="0"/>
          <w:numId w:val="20"/>
        </w:numPr>
        <w:rPr>
          <w:rFonts w:ascii="Baskerville Old Face" w:hAnsi="Baskerville Old Face" w:cs="Biome Light"/>
          <w:sz w:val="24"/>
          <w:szCs w:val="24"/>
          <w:lang w:val="en-US"/>
        </w:rPr>
      </w:pPr>
      <w:r w:rsidRPr="29C853A5">
        <w:rPr>
          <w:rFonts w:ascii="Baskerville Old Face" w:hAnsi="Baskerville Old Face" w:cs="Biome Light"/>
          <w:sz w:val="24"/>
          <w:szCs w:val="24"/>
          <w:lang w:val="en-US"/>
        </w:rPr>
        <w:t>We do not support summer classes</w:t>
      </w:r>
      <w:r w:rsidR="00634EB1" w:rsidRPr="29C853A5">
        <w:rPr>
          <w:rFonts w:ascii="Baskerville Old Face" w:hAnsi="Baskerville Old Face" w:cs="Biome Light"/>
          <w:sz w:val="24"/>
          <w:szCs w:val="24"/>
          <w:lang w:val="en-US"/>
        </w:rPr>
        <w:t xml:space="preserve"> </w:t>
      </w:r>
      <w:proofErr w:type="gramStart"/>
      <w:r w:rsidR="00634EB1" w:rsidRPr="29C853A5">
        <w:rPr>
          <w:rFonts w:ascii="Baskerville Old Face" w:hAnsi="Baskerville Old Face" w:cs="Biome Light"/>
          <w:sz w:val="24"/>
          <w:szCs w:val="24"/>
          <w:lang w:val="en-US"/>
        </w:rPr>
        <w:t>at this time</w:t>
      </w:r>
      <w:proofErr w:type="gramEnd"/>
      <w:r w:rsidRPr="29C853A5">
        <w:rPr>
          <w:rFonts w:ascii="Baskerville Old Face" w:hAnsi="Baskerville Old Face" w:cs="Biome Light"/>
          <w:sz w:val="24"/>
          <w:szCs w:val="24"/>
          <w:lang w:val="en-US"/>
        </w:rPr>
        <w:t>. Offsite hours may only be collected</w:t>
      </w:r>
      <w:r w:rsidR="00B27200" w:rsidRPr="29C853A5">
        <w:rPr>
          <w:rFonts w:ascii="Baskerville Old Face" w:hAnsi="Baskerville Old Face" w:cs="Biome Light"/>
          <w:sz w:val="24"/>
          <w:szCs w:val="24"/>
          <w:lang w:val="en-US"/>
        </w:rPr>
        <w:t xml:space="preserve"> between the first and the last day of the school year, as shown on your learning plan.</w:t>
      </w:r>
    </w:p>
    <w:p w14:paraId="1FFA4E67" w14:textId="1DD6F1F5" w:rsidR="6656C4EA" w:rsidRDefault="6656C4EA" w:rsidP="6656C4EA">
      <w:pPr>
        <w:rPr>
          <w:rFonts w:ascii="Baskerville Old Face" w:hAnsi="Baskerville Old Face" w:cs="Biome Light"/>
          <w:sz w:val="24"/>
          <w:szCs w:val="24"/>
        </w:rPr>
      </w:pPr>
    </w:p>
    <w:p w14:paraId="6D6F7A7D" w14:textId="79D6844A" w:rsidR="6656C4EA" w:rsidRDefault="6656C4EA" w:rsidP="6656C4EA">
      <w:pPr>
        <w:spacing w:line="240" w:lineRule="auto"/>
        <w:rPr>
          <w:rFonts w:ascii="Calibri" w:eastAsia="Calibri" w:hAnsi="Calibri" w:cs="Calibri"/>
          <w:color w:val="000000" w:themeColor="text1"/>
          <w:sz w:val="24"/>
          <w:szCs w:val="24"/>
          <w:u w:val="single"/>
        </w:rPr>
      </w:pPr>
    </w:p>
    <w:p w14:paraId="74109CEC" w14:textId="5A132969" w:rsidR="5B705A93" w:rsidRDefault="5B705A93" w:rsidP="6656C4EA">
      <w:pPr>
        <w:spacing w:line="259" w:lineRule="auto"/>
        <w:rPr>
          <w:rFonts w:ascii="Baskerville Old Face" w:eastAsia="Baskerville Old Face" w:hAnsi="Baskerville Old Face" w:cs="Baskerville Old Face"/>
          <w:color w:val="000000" w:themeColor="text1"/>
          <w:sz w:val="24"/>
          <w:szCs w:val="24"/>
          <w:u w:val="single"/>
        </w:rPr>
      </w:pPr>
      <w:r w:rsidRPr="6656C4EA">
        <w:rPr>
          <w:rFonts w:ascii="Baskerville Old Face" w:eastAsia="Baskerville Old Face" w:hAnsi="Baskerville Old Face" w:cs="Baskerville Old Face"/>
          <w:b/>
          <w:bCs/>
          <w:color w:val="000000" w:themeColor="text1"/>
          <w:sz w:val="24"/>
          <w:szCs w:val="24"/>
          <w:u w:val="single"/>
          <w:lang w:val="en-US"/>
        </w:rPr>
        <w:t>High School &amp; Beyond Plan</w:t>
      </w:r>
    </w:p>
    <w:p w14:paraId="0E63A907" w14:textId="4A522D83" w:rsidR="5B705A93" w:rsidRDefault="5B705A93" w:rsidP="6656C4EA">
      <w:pPr>
        <w:spacing w:line="259" w:lineRule="auto"/>
        <w:rPr>
          <w:rFonts w:ascii="Baskerville Old Face" w:eastAsia="Baskerville Old Face" w:hAnsi="Baskerville Old Face" w:cs="Baskerville Old Face"/>
          <w:color w:val="000000" w:themeColor="text1"/>
          <w:sz w:val="24"/>
          <w:szCs w:val="24"/>
        </w:rPr>
      </w:pPr>
      <w:r w:rsidRPr="362587EF">
        <w:rPr>
          <w:rFonts w:ascii="Baskerville Old Face" w:eastAsia="Baskerville Old Face" w:hAnsi="Baskerville Old Face" w:cs="Baskerville Old Face"/>
          <w:color w:val="000000" w:themeColor="text1"/>
          <w:sz w:val="24"/>
          <w:szCs w:val="24"/>
          <w:lang w:val="en-US"/>
        </w:rPr>
        <w:t xml:space="preserve">The High School &amp; Beyond Plan is completed as part of our </w:t>
      </w:r>
      <w:r w:rsidR="1FA32520" w:rsidRPr="362587EF">
        <w:rPr>
          <w:rFonts w:ascii="Baskerville Old Face" w:eastAsia="Baskerville Old Face" w:hAnsi="Baskerville Old Face" w:cs="Baskerville Old Face"/>
          <w:color w:val="000000" w:themeColor="text1"/>
          <w:sz w:val="24"/>
          <w:szCs w:val="24"/>
          <w:lang w:val="en-US"/>
        </w:rPr>
        <w:t>onsite elective class</w:t>
      </w:r>
      <w:r w:rsidRPr="362587EF">
        <w:rPr>
          <w:rFonts w:ascii="Baskerville Old Face" w:eastAsia="Baskerville Old Face" w:hAnsi="Baskerville Old Face" w:cs="Baskerville Old Face"/>
          <w:color w:val="000000" w:themeColor="text1"/>
          <w:sz w:val="24"/>
          <w:szCs w:val="24"/>
          <w:lang w:val="en-US"/>
        </w:rPr>
        <w:t xml:space="preserve"> (6</w:t>
      </w:r>
      <w:r w:rsidRPr="362587EF">
        <w:rPr>
          <w:rFonts w:ascii="Baskerville Old Face" w:eastAsia="Baskerville Old Face" w:hAnsi="Baskerville Old Face" w:cs="Baskerville Old Face"/>
          <w:color w:val="000000" w:themeColor="text1"/>
          <w:sz w:val="24"/>
          <w:szCs w:val="24"/>
          <w:vertAlign w:val="superscript"/>
          <w:lang w:val="en-US"/>
        </w:rPr>
        <w:t>th</w:t>
      </w:r>
      <w:r w:rsidRPr="362587EF">
        <w:rPr>
          <w:rFonts w:ascii="Baskerville Old Face" w:eastAsia="Baskerville Old Face" w:hAnsi="Baskerville Old Face" w:cs="Baskerville Old Face"/>
          <w:color w:val="000000" w:themeColor="text1"/>
          <w:sz w:val="24"/>
          <w:szCs w:val="24"/>
          <w:lang w:val="en-US"/>
        </w:rPr>
        <w:t xml:space="preserve"> to 12</w:t>
      </w:r>
      <w:r w:rsidRPr="362587EF">
        <w:rPr>
          <w:rFonts w:ascii="Baskerville Old Face" w:eastAsia="Baskerville Old Face" w:hAnsi="Baskerville Old Face" w:cs="Baskerville Old Face"/>
          <w:color w:val="000000" w:themeColor="text1"/>
          <w:sz w:val="24"/>
          <w:szCs w:val="24"/>
          <w:vertAlign w:val="superscript"/>
          <w:lang w:val="en-US"/>
        </w:rPr>
        <w:t>th</w:t>
      </w:r>
      <w:r w:rsidRPr="362587EF">
        <w:rPr>
          <w:rFonts w:ascii="Baskerville Old Face" w:eastAsia="Baskerville Old Face" w:hAnsi="Baskerville Old Face" w:cs="Baskerville Old Face"/>
          <w:color w:val="000000" w:themeColor="text1"/>
          <w:sz w:val="24"/>
          <w:szCs w:val="24"/>
          <w:lang w:val="en-US"/>
        </w:rPr>
        <w:t xml:space="preserve"> grade). The High School and Beyond Plan is the culmination of a seven-year process that helps students plan their future and how to get the most out of high school, so that they’re ready to pursue their adult lives, no matter what direction they plan to take.  Students write their first plan in 6th grade and then continue to revise it throughout middle and high school to accommodate changing interests or goals.  This is a state requirement and is necessary for a student to graduate from LA.</w:t>
      </w:r>
    </w:p>
    <w:p w14:paraId="16C58E37" w14:textId="278D9941" w:rsidR="5B705A93" w:rsidRDefault="5B705A93" w:rsidP="6656C4EA">
      <w:pPr>
        <w:spacing w:after="160" w:line="259" w:lineRule="auto"/>
        <w:rPr>
          <w:rFonts w:ascii="Baskerville Old Face" w:eastAsia="Baskerville Old Face" w:hAnsi="Baskerville Old Face" w:cs="Baskerville Old Face"/>
          <w:color w:val="000000" w:themeColor="text1"/>
          <w:sz w:val="24"/>
          <w:szCs w:val="24"/>
        </w:rPr>
      </w:pPr>
      <w:r w:rsidRPr="6656C4EA">
        <w:rPr>
          <w:rFonts w:ascii="Baskerville Old Face" w:eastAsia="Baskerville Old Face" w:hAnsi="Baskerville Old Face" w:cs="Baskerville Old Face"/>
          <w:color w:val="000000" w:themeColor="text1"/>
          <w:sz w:val="24"/>
          <w:szCs w:val="24"/>
          <w:lang w:val="en-US"/>
        </w:rPr>
        <w:t>The High School &amp; Beyond Plan will expand as each class is able to complete more of Lynden Academy's career and college readiness curriculum.  Students will have sections to complete each year during which they will work with LA staff to complete the High School and Beyond Plan components and increase their career and college readiness.  Lessons will revolve around three questions:</w:t>
      </w:r>
    </w:p>
    <w:p w14:paraId="618EEFCF" w14:textId="592BED47" w:rsidR="5B705A93" w:rsidRDefault="5B705A93" w:rsidP="6656C4EA">
      <w:pPr>
        <w:pStyle w:val="ListParagraph"/>
        <w:numPr>
          <w:ilvl w:val="0"/>
          <w:numId w:val="3"/>
        </w:numPr>
        <w:spacing w:after="160" w:line="259" w:lineRule="auto"/>
        <w:rPr>
          <w:rFonts w:ascii="Baskerville Old Face" w:eastAsia="Baskerville Old Face" w:hAnsi="Baskerville Old Face" w:cs="Baskerville Old Face"/>
          <w:color w:val="000000" w:themeColor="text1"/>
          <w:sz w:val="24"/>
          <w:szCs w:val="24"/>
        </w:rPr>
      </w:pPr>
      <w:r w:rsidRPr="6656C4EA">
        <w:rPr>
          <w:rFonts w:ascii="Baskerville Old Face" w:eastAsia="Baskerville Old Face" w:hAnsi="Baskerville Old Face" w:cs="Baskerville Old Face"/>
          <w:color w:val="000000" w:themeColor="text1"/>
          <w:sz w:val="24"/>
          <w:szCs w:val="24"/>
          <w:lang w:val="en-US"/>
        </w:rPr>
        <w:t>Who am I?</w:t>
      </w:r>
    </w:p>
    <w:p w14:paraId="15AF9455" w14:textId="6643278C" w:rsidR="5B705A93" w:rsidRDefault="5B705A93" w:rsidP="6656C4EA">
      <w:pPr>
        <w:pStyle w:val="ListParagraph"/>
        <w:numPr>
          <w:ilvl w:val="0"/>
          <w:numId w:val="3"/>
        </w:numPr>
        <w:spacing w:after="160" w:line="259" w:lineRule="auto"/>
        <w:rPr>
          <w:rFonts w:ascii="Baskerville Old Face" w:eastAsia="Baskerville Old Face" w:hAnsi="Baskerville Old Face" w:cs="Baskerville Old Face"/>
          <w:color w:val="000000" w:themeColor="text1"/>
          <w:sz w:val="24"/>
          <w:szCs w:val="24"/>
        </w:rPr>
      </w:pPr>
      <w:r w:rsidRPr="6656C4EA">
        <w:rPr>
          <w:rFonts w:ascii="Baskerville Old Face" w:eastAsia="Baskerville Old Face" w:hAnsi="Baskerville Old Face" w:cs="Baskerville Old Face"/>
          <w:color w:val="000000" w:themeColor="text1"/>
          <w:sz w:val="24"/>
          <w:szCs w:val="24"/>
          <w:lang w:val="en-US"/>
        </w:rPr>
        <w:t>What then, can I become?</w:t>
      </w:r>
    </w:p>
    <w:p w14:paraId="0293E062" w14:textId="52F99774" w:rsidR="6656C4EA" w:rsidRDefault="5B705A93" w:rsidP="6DA1B4B6">
      <w:pPr>
        <w:pStyle w:val="ListParagraph"/>
        <w:numPr>
          <w:ilvl w:val="0"/>
          <w:numId w:val="3"/>
        </w:numPr>
        <w:spacing w:after="160" w:line="259" w:lineRule="auto"/>
        <w:rPr>
          <w:rFonts w:ascii="Baskerville Old Face" w:eastAsia="Baskerville Old Face" w:hAnsi="Baskerville Old Face" w:cs="Baskerville Old Face"/>
          <w:color w:val="000000" w:themeColor="text1"/>
          <w:sz w:val="24"/>
          <w:szCs w:val="24"/>
        </w:rPr>
      </w:pPr>
      <w:r w:rsidRPr="6DA1B4B6">
        <w:rPr>
          <w:rFonts w:ascii="Baskerville Old Face" w:eastAsia="Baskerville Old Face" w:hAnsi="Baskerville Old Face" w:cs="Baskerville Old Face"/>
          <w:color w:val="000000" w:themeColor="text1"/>
          <w:sz w:val="24"/>
          <w:szCs w:val="24"/>
          <w:lang w:val="en-US"/>
        </w:rPr>
        <w:t>How do I become that?</w:t>
      </w:r>
    </w:p>
    <w:p w14:paraId="755F7085" w14:textId="144905CD" w:rsidR="6656C4EA" w:rsidRDefault="6656C4EA" w:rsidP="6656C4EA">
      <w:pPr>
        <w:rPr>
          <w:rFonts w:ascii="Baskerville Old Face" w:hAnsi="Baskerville Old Face" w:cs="Biome Light"/>
          <w:b/>
          <w:bCs/>
          <w:sz w:val="24"/>
          <w:szCs w:val="24"/>
          <w:u w:val="single"/>
        </w:rPr>
      </w:pPr>
    </w:p>
    <w:p w14:paraId="2D19514A" w14:textId="15DFBD33" w:rsidR="0F3DFD17" w:rsidRDefault="0F3DFD17" w:rsidP="6656C4EA">
      <w:pPr>
        <w:rPr>
          <w:rFonts w:ascii="Baskerville Old Face" w:hAnsi="Baskerville Old Face" w:cs="Biome Light"/>
          <w:b/>
          <w:bCs/>
          <w:sz w:val="24"/>
          <w:szCs w:val="24"/>
          <w:u w:val="single"/>
        </w:rPr>
      </w:pPr>
      <w:r w:rsidRPr="6656C4EA">
        <w:rPr>
          <w:rFonts w:ascii="Baskerville Old Face" w:hAnsi="Baskerville Old Face" w:cs="Biome Light"/>
          <w:b/>
          <w:bCs/>
          <w:sz w:val="24"/>
          <w:szCs w:val="24"/>
          <w:u w:val="single"/>
        </w:rPr>
        <w:t xml:space="preserve">Graduation </w:t>
      </w:r>
    </w:p>
    <w:p w14:paraId="0BA08915" w14:textId="4301D964" w:rsidR="0F3DFD17" w:rsidRDefault="0F3DFD17" w:rsidP="6656C4EA">
      <w:pPr>
        <w:pStyle w:val="ListParagraph"/>
        <w:numPr>
          <w:ilvl w:val="0"/>
          <w:numId w:val="20"/>
        </w:numPr>
        <w:rPr>
          <w:rFonts w:ascii="Baskerville Old Face" w:hAnsi="Baskerville Old Face" w:cs="Biome Light"/>
          <w:sz w:val="24"/>
          <w:szCs w:val="24"/>
          <w:lang w:val="en-US"/>
        </w:rPr>
      </w:pPr>
      <w:r w:rsidRPr="6656C4EA">
        <w:rPr>
          <w:rFonts w:ascii="Baskerville Old Face" w:hAnsi="Baskerville Old Face" w:cs="Biome Light"/>
          <w:sz w:val="24"/>
          <w:szCs w:val="24"/>
          <w:lang w:val="en-US"/>
        </w:rPr>
        <w:t>Each senior class participates in crafting their own graduation experience within the Lynden Academy &amp; Home Connect template.</w:t>
      </w:r>
    </w:p>
    <w:p w14:paraId="07D935DD" w14:textId="2FFE11C3" w:rsidR="6656C4EA" w:rsidRDefault="0F3DFD17" w:rsidP="362587EF">
      <w:pPr>
        <w:pStyle w:val="ListParagraph"/>
        <w:numPr>
          <w:ilvl w:val="0"/>
          <w:numId w:val="20"/>
        </w:numPr>
        <w:rPr>
          <w:rFonts w:ascii="Baskerville Old Face" w:hAnsi="Baskerville Old Face" w:cs="Biome Light"/>
          <w:sz w:val="24"/>
          <w:szCs w:val="24"/>
        </w:rPr>
      </w:pPr>
      <w:r w:rsidRPr="362587EF">
        <w:rPr>
          <w:rFonts w:ascii="Baskerville Old Face" w:hAnsi="Baskerville Old Face" w:cs="Biome Light"/>
          <w:sz w:val="24"/>
          <w:szCs w:val="24"/>
        </w:rPr>
        <w:t>Seniors work with the Senior Class Coordinator all senior year to support them in graduating on time.</w:t>
      </w:r>
    </w:p>
    <w:p w14:paraId="549F8742" w14:textId="2F516B3A" w:rsidR="362587EF" w:rsidRDefault="362587EF" w:rsidP="362587EF">
      <w:pPr>
        <w:ind w:left="720"/>
        <w:rPr>
          <w:rFonts w:ascii="Baskerville Old Face" w:hAnsi="Baskerville Old Face" w:cs="Biome Light"/>
          <w:sz w:val="24"/>
          <w:szCs w:val="24"/>
        </w:rPr>
      </w:pPr>
    </w:p>
    <w:p w14:paraId="39B31D7C" w14:textId="6C8B4FCA" w:rsidR="362587EF" w:rsidRDefault="362587EF" w:rsidP="362587EF">
      <w:pPr>
        <w:ind w:left="720"/>
        <w:rPr>
          <w:rFonts w:ascii="Baskerville Old Face" w:hAnsi="Baskerville Old Face" w:cs="Biome Light"/>
          <w:sz w:val="24"/>
          <w:szCs w:val="24"/>
        </w:rPr>
      </w:pPr>
    </w:p>
    <w:p w14:paraId="0DECB12E" w14:textId="00630206" w:rsidR="3537A571" w:rsidRDefault="3537A571" w:rsidP="6DA1B4B6">
      <w:pPr>
        <w:sectPr w:rsidR="3537A571" w:rsidSect="00075D9A">
          <w:headerReference w:type="default" r:id="rId12"/>
          <w:footerReference w:type="default" r:id="rId13"/>
          <w:pgSz w:w="12240" w:h="15840"/>
          <w:pgMar w:top="1440" w:right="1440" w:bottom="1440" w:left="1440" w:header="720" w:footer="720" w:gutter="0"/>
          <w:cols w:space="720"/>
          <w:docGrid w:linePitch="360"/>
        </w:sectPr>
      </w:pPr>
      <w:bookmarkStart w:id="1" w:name="_Hlk138928970"/>
      <w:bookmarkEnd w:id="1"/>
    </w:p>
    <w:p w14:paraId="530A6968" w14:textId="583C81BB" w:rsidR="362587EF" w:rsidRDefault="362587EF" w:rsidP="362587EF">
      <w:pPr>
        <w:sectPr w:rsidR="362587EF" w:rsidSect="00075D9A">
          <w:headerReference w:type="default" r:id="rId14"/>
          <w:footerReference w:type="default" r:id="rId15"/>
          <w:type w:val="continuous"/>
          <w:pgSz w:w="12240" w:h="15840"/>
          <w:pgMar w:top="720" w:right="720" w:bottom="720" w:left="720" w:header="720" w:footer="720" w:gutter="0"/>
          <w:cols w:space="720"/>
          <w:docGrid w:linePitch="360"/>
        </w:sectPr>
      </w:pPr>
    </w:p>
    <w:p w14:paraId="29BA3D32" w14:textId="3150D0E1" w:rsidR="362587EF" w:rsidRDefault="362587EF" w:rsidP="362587EF">
      <w:pPr>
        <w:sectPr w:rsidR="362587EF" w:rsidSect="00075D9A">
          <w:headerReference w:type="default" r:id="rId16"/>
          <w:footerReference w:type="default" r:id="rId17"/>
          <w:type w:val="continuous"/>
          <w:pgSz w:w="12240" w:h="15840"/>
          <w:pgMar w:top="1440" w:right="1440" w:bottom="1440" w:left="1440" w:header="720" w:footer="720" w:gutter="0"/>
          <w:cols w:space="720"/>
          <w:docGrid w:linePitch="360"/>
        </w:sectPr>
      </w:pPr>
    </w:p>
    <w:p w14:paraId="60D4DD88" w14:textId="6F7DFA2A" w:rsidR="362587EF" w:rsidRDefault="362587EF" w:rsidP="362587EF">
      <w:pPr>
        <w:rPr>
          <w:rFonts w:ascii="Baskerville Old Face" w:hAnsi="Baskerville Old Face"/>
          <w:b/>
          <w:bCs/>
          <w:sz w:val="24"/>
          <w:szCs w:val="24"/>
          <w:u w:val="single"/>
        </w:rPr>
      </w:pPr>
    </w:p>
    <w:p w14:paraId="14CEDEBE" w14:textId="22DA6499" w:rsidR="00772C48" w:rsidRPr="00411B42" w:rsidRDefault="1F514244" w:rsidP="362587EF">
      <w:pPr>
        <w:spacing w:after="160" w:line="259" w:lineRule="auto"/>
        <w:rPr>
          <w:rFonts w:ascii="Baskerville Old Face" w:hAnsi="Baskerville Old Face"/>
          <w:b/>
          <w:bCs/>
          <w:sz w:val="20"/>
          <w:szCs w:val="20"/>
          <w:u w:val="single"/>
          <w:lang w:val="en-US"/>
        </w:rPr>
      </w:pPr>
      <w:r w:rsidRPr="362587EF">
        <w:rPr>
          <w:rFonts w:ascii="Baskerville Old Face" w:hAnsi="Baskerville Old Face"/>
          <w:b/>
          <w:bCs/>
          <w:sz w:val="20"/>
          <w:szCs w:val="20"/>
          <w:u w:val="single"/>
          <w:lang w:val="en-US"/>
        </w:rPr>
        <w:t>Proposed 4 Year Course Plan for the class of 2026 and Beyond</w:t>
      </w:r>
    </w:p>
    <w:p w14:paraId="37235C04" w14:textId="7A4120C8" w:rsidR="00772C48" w:rsidRPr="00411B42" w:rsidRDefault="1F514244" w:rsidP="362587EF">
      <w:pPr>
        <w:spacing w:after="160" w:line="259" w:lineRule="auto"/>
        <w:rPr>
          <w:rFonts w:ascii="Baskerville Old Face" w:hAnsi="Baskerville Old Face"/>
          <w:b/>
          <w:bCs/>
          <w:sz w:val="20"/>
          <w:szCs w:val="20"/>
          <w:u w:val="single"/>
        </w:rPr>
      </w:pPr>
      <w:r w:rsidRPr="362587EF">
        <w:rPr>
          <w:rFonts w:ascii="Baskerville Old Face" w:hAnsi="Baskerville Old Face"/>
          <w:b/>
          <w:bCs/>
          <w:sz w:val="20"/>
          <w:szCs w:val="20"/>
          <w:u w:val="single"/>
        </w:rPr>
        <w:t>9</w:t>
      </w:r>
      <w:r w:rsidRPr="362587EF">
        <w:rPr>
          <w:rFonts w:ascii="Baskerville Old Face" w:hAnsi="Baskerville Old Face"/>
          <w:b/>
          <w:bCs/>
          <w:sz w:val="20"/>
          <w:szCs w:val="20"/>
          <w:u w:val="single"/>
          <w:vertAlign w:val="superscript"/>
        </w:rPr>
        <w:t>th</w:t>
      </w:r>
      <w:r w:rsidRPr="362587EF">
        <w:rPr>
          <w:rFonts w:ascii="Baskerville Old Face" w:hAnsi="Baskerville Old Face"/>
          <w:b/>
          <w:bCs/>
          <w:sz w:val="20"/>
          <w:szCs w:val="20"/>
          <w:u w:val="single"/>
        </w:rPr>
        <w:t xml:space="preserve"> grade (6 credits)</w:t>
      </w:r>
    </w:p>
    <w:p w14:paraId="5C864C84" w14:textId="77777777" w:rsidR="00772C48" w:rsidRPr="00411B42" w:rsidRDefault="1F514244" w:rsidP="362587EF">
      <w:pPr>
        <w:pStyle w:val="ListParagraph"/>
        <w:numPr>
          <w:ilvl w:val="0"/>
          <w:numId w:val="41"/>
        </w:numPr>
        <w:spacing w:after="160" w:line="259" w:lineRule="auto"/>
        <w:rPr>
          <w:rFonts w:ascii="Baskerville Old Face" w:hAnsi="Baskerville Old Face"/>
          <w:sz w:val="20"/>
          <w:szCs w:val="20"/>
        </w:rPr>
      </w:pPr>
      <w:r w:rsidRPr="362587EF">
        <w:rPr>
          <w:rFonts w:ascii="Baskerville Old Face" w:hAnsi="Baskerville Old Face"/>
          <w:sz w:val="20"/>
          <w:szCs w:val="20"/>
        </w:rPr>
        <w:t>1 English credit</w:t>
      </w:r>
    </w:p>
    <w:p w14:paraId="2F10BDD3" w14:textId="77777777" w:rsidR="00772C48" w:rsidRPr="00411B42" w:rsidRDefault="1F514244" w:rsidP="362587EF">
      <w:pPr>
        <w:pStyle w:val="ListParagraph"/>
        <w:numPr>
          <w:ilvl w:val="0"/>
          <w:numId w:val="41"/>
        </w:numPr>
        <w:spacing w:after="160" w:line="259" w:lineRule="auto"/>
        <w:rPr>
          <w:rFonts w:ascii="Baskerville Old Face" w:hAnsi="Baskerville Old Face"/>
          <w:sz w:val="20"/>
          <w:szCs w:val="20"/>
        </w:rPr>
      </w:pPr>
      <w:r w:rsidRPr="362587EF">
        <w:rPr>
          <w:rFonts w:ascii="Baskerville Old Face" w:hAnsi="Baskerville Old Face"/>
          <w:sz w:val="20"/>
          <w:szCs w:val="20"/>
        </w:rPr>
        <w:t>1 Math credit</w:t>
      </w:r>
    </w:p>
    <w:p w14:paraId="7D8F23C6" w14:textId="77777777" w:rsidR="00772C48" w:rsidRPr="00411B42" w:rsidRDefault="1F514244" w:rsidP="362587EF">
      <w:pPr>
        <w:pStyle w:val="ListParagraph"/>
        <w:numPr>
          <w:ilvl w:val="0"/>
          <w:numId w:val="41"/>
        </w:numPr>
        <w:spacing w:after="160" w:line="259" w:lineRule="auto"/>
        <w:rPr>
          <w:rFonts w:ascii="Baskerville Old Face" w:hAnsi="Baskerville Old Face"/>
          <w:sz w:val="20"/>
          <w:szCs w:val="20"/>
        </w:rPr>
      </w:pPr>
      <w:r w:rsidRPr="362587EF">
        <w:rPr>
          <w:rFonts w:ascii="Baskerville Old Face" w:hAnsi="Baskerville Old Face"/>
          <w:sz w:val="20"/>
          <w:szCs w:val="20"/>
        </w:rPr>
        <w:t>1 Science credit</w:t>
      </w:r>
    </w:p>
    <w:p w14:paraId="18FA036F" w14:textId="77777777" w:rsidR="00772C48" w:rsidRPr="00411B42" w:rsidRDefault="1F514244" w:rsidP="362587EF">
      <w:pPr>
        <w:pStyle w:val="ListParagraph"/>
        <w:numPr>
          <w:ilvl w:val="0"/>
          <w:numId w:val="41"/>
        </w:numPr>
        <w:spacing w:after="160" w:line="259" w:lineRule="auto"/>
        <w:rPr>
          <w:rFonts w:ascii="Baskerville Old Face" w:hAnsi="Baskerville Old Face"/>
          <w:sz w:val="20"/>
          <w:szCs w:val="20"/>
        </w:rPr>
      </w:pPr>
      <w:r w:rsidRPr="362587EF">
        <w:rPr>
          <w:rFonts w:ascii="Baskerville Old Face" w:hAnsi="Baskerville Old Face"/>
          <w:sz w:val="20"/>
          <w:szCs w:val="20"/>
        </w:rPr>
        <w:t>1 Social Studies credit</w:t>
      </w:r>
    </w:p>
    <w:p w14:paraId="71E8B378" w14:textId="77777777" w:rsidR="00772C48" w:rsidRPr="00411B42" w:rsidRDefault="1F514244" w:rsidP="362587EF">
      <w:pPr>
        <w:pStyle w:val="ListParagraph"/>
        <w:numPr>
          <w:ilvl w:val="0"/>
          <w:numId w:val="41"/>
        </w:numPr>
        <w:spacing w:after="160" w:line="259" w:lineRule="auto"/>
        <w:rPr>
          <w:rFonts w:ascii="Baskerville Old Face" w:hAnsi="Baskerville Old Face"/>
          <w:sz w:val="20"/>
          <w:szCs w:val="20"/>
        </w:rPr>
      </w:pPr>
      <w:r w:rsidRPr="362587EF">
        <w:rPr>
          <w:rFonts w:ascii="Baskerville Old Face" w:hAnsi="Baskerville Old Face"/>
          <w:sz w:val="20"/>
          <w:szCs w:val="20"/>
        </w:rPr>
        <w:t>.5 PE credit</w:t>
      </w:r>
    </w:p>
    <w:p w14:paraId="6B8F819F" w14:textId="77777777" w:rsidR="00772C48" w:rsidRPr="00411B42" w:rsidRDefault="1F514244" w:rsidP="362587EF">
      <w:pPr>
        <w:pStyle w:val="ListParagraph"/>
        <w:numPr>
          <w:ilvl w:val="0"/>
          <w:numId w:val="41"/>
        </w:numPr>
        <w:spacing w:after="160" w:line="259" w:lineRule="auto"/>
        <w:rPr>
          <w:rFonts w:ascii="Baskerville Old Face" w:hAnsi="Baskerville Old Face"/>
          <w:sz w:val="20"/>
          <w:szCs w:val="20"/>
        </w:rPr>
      </w:pPr>
      <w:r w:rsidRPr="362587EF">
        <w:rPr>
          <w:rFonts w:ascii="Baskerville Old Face" w:hAnsi="Baskerville Old Face"/>
          <w:sz w:val="20"/>
          <w:szCs w:val="20"/>
        </w:rPr>
        <w:t>.5 Health credit</w:t>
      </w:r>
    </w:p>
    <w:p w14:paraId="4117F380" w14:textId="77777777" w:rsidR="00772C48" w:rsidRPr="00411B42" w:rsidRDefault="1F514244" w:rsidP="362587EF">
      <w:pPr>
        <w:pStyle w:val="ListParagraph"/>
        <w:numPr>
          <w:ilvl w:val="0"/>
          <w:numId w:val="41"/>
        </w:numPr>
        <w:spacing w:after="160" w:line="259" w:lineRule="auto"/>
        <w:rPr>
          <w:rFonts w:ascii="Baskerville Old Face" w:hAnsi="Baskerville Old Face"/>
          <w:sz w:val="20"/>
          <w:szCs w:val="20"/>
        </w:rPr>
      </w:pPr>
      <w:r w:rsidRPr="362587EF">
        <w:rPr>
          <w:rFonts w:ascii="Baskerville Old Face" w:hAnsi="Baskerville Old Face"/>
          <w:sz w:val="20"/>
          <w:szCs w:val="20"/>
        </w:rPr>
        <w:t>1 Fine art credit</w:t>
      </w:r>
    </w:p>
    <w:p w14:paraId="679FFE94" w14:textId="77777777" w:rsidR="00772C48" w:rsidRPr="00411B42" w:rsidRDefault="1F514244" w:rsidP="362587EF">
      <w:pPr>
        <w:spacing w:after="160" w:line="259" w:lineRule="auto"/>
        <w:rPr>
          <w:rFonts w:ascii="Baskerville Old Face" w:hAnsi="Baskerville Old Face"/>
          <w:b/>
          <w:bCs/>
          <w:sz w:val="20"/>
          <w:szCs w:val="20"/>
          <w:u w:val="single"/>
        </w:rPr>
      </w:pPr>
      <w:r w:rsidRPr="362587EF">
        <w:rPr>
          <w:rFonts w:ascii="Baskerville Old Face" w:hAnsi="Baskerville Old Face"/>
          <w:b/>
          <w:bCs/>
          <w:sz w:val="20"/>
          <w:szCs w:val="20"/>
          <w:u w:val="single"/>
        </w:rPr>
        <w:t>10</w:t>
      </w:r>
      <w:r w:rsidRPr="362587EF">
        <w:rPr>
          <w:rFonts w:ascii="Baskerville Old Face" w:hAnsi="Baskerville Old Face"/>
          <w:b/>
          <w:bCs/>
          <w:sz w:val="20"/>
          <w:szCs w:val="20"/>
          <w:u w:val="single"/>
          <w:vertAlign w:val="superscript"/>
        </w:rPr>
        <w:t>th</w:t>
      </w:r>
      <w:r w:rsidRPr="362587EF">
        <w:rPr>
          <w:rFonts w:ascii="Baskerville Old Face" w:hAnsi="Baskerville Old Face"/>
          <w:b/>
          <w:bCs/>
          <w:sz w:val="20"/>
          <w:szCs w:val="20"/>
          <w:u w:val="single"/>
        </w:rPr>
        <w:t xml:space="preserve"> grade (6 credits)</w:t>
      </w:r>
    </w:p>
    <w:p w14:paraId="1BA7A930" w14:textId="77777777" w:rsidR="00772C48" w:rsidRPr="00411B42" w:rsidRDefault="1F514244" w:rsidP="362587EF">
      <w:pPr>
        <w:pStyle w:val="ListParagraph"/>
        <w:numPr>
          <w:ilvl w:val="0"/>
          <w:numId w:val="42"/>
        </w:numPr>
        <w:spacing w:after="160" w:line="259" w:lineRule="auto"/>
        <w:rPr>
          <w:rFonts w:ascii="Baskerville Old Face" w:hAnsi="Baskerville Old Face"/>
          <w:sz w:val="20"/>
          <w:szCs w:val="20"/>
        </w:rPr>
      </w:pPr>
      <w:r w:rsidRPr="362587EF">
        <w:rPr>
          <w:rFonts w:ascii="Baskerville Old Face" w:hAnsi="Baskerville Old Face"/>
          <w:sz w:val="20"/>
          <w:szCs w:val="20"/>
        </w:rPr>
        <w:t>1 English credit</w:t>
      </w:r>
    </w:p>
    <w:p w14:paraId="6A76C259" w14:textId="77777777" w:rsidR="00772C48" w:rsidRPr="00411B42" w:rsidRDefault="1F514244" w:rsidP="362587EF">
      <w:pPr>
        <w:pStyle w:val="ListParagraph"/>
        <w:numPr>
          <w:ilvl w:val="0"/>
          <w:numId w:val="42"/>
        </w:numPr>
        <w:spacing w:after="160" w:line="259" w:lineRule="auto"/>
        <w:rPr>
          <w:rFonts w:ascii="Baskerville Old Face" w:hAnsi="Baskerville Old Face"/>
          <w:sz w:val="20"/>
          <w:szCs w:val="20"/>
        </w:rPr>
      </w:pPr>
      <w:r w:rsidRPr="362587EF">
        <w:rPr>
          <w:rFonts w:ascii="Baskerville Old Face" w:hAnsi="Baskerville Old Face"/>
          <w:sz w:val="20"/>
          <w:szCs w:val="20"/>
        </w:rPr>
        <w:t>1 Math credit</w:t>
      </w:r>
    </w:p>
    <w:p w14:paraId="57E3909C" w14:textId="77777777" w:rsidR="00772C48" w:rsidRPr="00411B42" w:rsidRDefault="1F514244" w:rsidP="362587EF">
      <w:pPr>
        <w:pStyle w:val="ListParagraph"/>
        <w:numPr>
          <w:ilvl w:val="0"/>
          <w:numId w:val="42"/>
        </w:numPr>
        <w:spacing w:after="160" w:line="259" w:lineRule="auto"/>
        <w:rPr>
          <w:rFonts w:ascii="Baskerville Old Face" w:hAnsi="Baskerville Old Face"/>
          <w:sz w:val="20"/>
          <w:szCs w:val="20"/>
        </w:rPr>
      </w:pPr>
      <w:r w:rsidRPr="362587EF">
        <w:rPr>
          <w:rFonts w:ascii="Baskerville Old Face" w:hAnsi="Baskerville Old Face"/>
          <w:sz w:val="20"/>
          <w:szCs w:val="20"/>
        </w:rPr>
        <w:t>1 Science credit</w:t>
      </w:r>
    </w:p>
    <w:p w14:paraId="53C8169F" w14:textId="77777777" w:rsidR="00772C48" w:rsidRPr="00411B42" w:rsidRDefault="1F514244" w:rsidP="362587EF">
      <w:pPr>
        <w:pStyle w:val="ListParagraph"/>
        <w:numPr>
          <w:ilvl w:val="0"/>
          <w:numId w:val="42"/>
        </w:numPr>
        <w:spacing w:after="160" w:line="259" w:lineRule="auto"/>
        <w:rPr>
          <w:rFonts w:ascii="Baskerville Old Face" w:hAnsi="Baskerville Old Face"/>
          <w:sz w:val="20"/>
          <w:szCs w:val="20"/>
        </w:rPr>
      </w:pPr>
      <w:r w:rsidRPr="362587EF">
        <w:rPr>
          <w:rFonts w:ascii="Baskerville Old Face" w:hAnsi="Baskerville Old Face"/>
          <w:sz w:val="20"/>
          <w:szCs w:val="20"/>
        </w:rPr>
        <w:t>1 Social Studies credit</w:t>
      </w:r>
    </w:p>
    <w:p w14:paraId="6E78F493" w14:textId="77777777" w:rsidR="00772C48" w:rsidRPr="00411B42" w:rsidRDefault="1F514244" w:rsidP="362587EF">
      <w:pPr>
        <w:pStyle w:val="ListParagraph"/>
        <w:numPr>
          <w:ilvl w:val="0"/>
          <w:numId w:val="42"/>
        </w:numPr>
        <w:spacing w:after="160" w:line="259" w:lineRule="auto"/>
        <w:rPr>
          <w:rFonts w:ascii="Baskerville Old Face" w:hAnsi="Baskerville Old Face"/>
          <w:sz w:val="20"/>
          <w:szCs w:val="20"/>
        </w:rPr>
      </w:pPr>
      <w:r w:rsidRPr="362587EF">
        <w:rPr>
          <w:rFonts w:ascii="Baskerville Old Face" w:hAnsi="Baskerville Old Face"/>
          <w:sz w:val="20"/>
          <w:szCs w:val="20"/>
        </w:rPr>
        <w:t>1 PE credit</w:t>
      </w:r>
    </w:p>
    <w:p w14:paraId="2099D333" w14:textId="77777777" w:rsidR="00772C48" w:rsidRPr="00411B42" w:rsidRDefault="1F514244" w:rsidP="362587EF">
      <w:pPr>
        <w:pStyle w:val="ListParagraph"/>
        <w:numPr>
          <w:ilvl w:val="0"/>
          <w:numId w:val="42"/>
        </w:numPr>
        <w:spacing w:after="160" w:line="259" w:lineRule="auto"/>
        <w:rPr>
          <w:rFonts w:ascii="Baskerville Old Face" w:hAnsi="Baskerville Old Face"/>
          <w:sz w:val="20"/>
          <w:szCs w:val="20"/>
        </w:rPr>
      </w:pPr>
      <w:r w:rsidRPr="362587EF">
        <w:rPr>
          <w:rFonts w:ascii="Baskerville Old Face" w:hAnsi="Baskerville Old Face"/>
          <w:sz w:val="20"/>
          <w:szCs w:val="20"/>
        </w:rPr>
        <w:t xml:space="preserve">1 Fine art credit </w:t>
      </w:r>
    </w:p>
    <w:p w14:paraId="6E34F811" w14:textId="1DABA739" w:rsidR="00772C48" w:rsidRPr="00411B42" w:rsidRDefault="00772C48" w:rsidP="362587EF">
      <w:pPr>
        <w:spacing w:after="160" w:line="259" w:lineRule="auto"/>
        <w:rPr>
          <w:rFonts w:ascii="Baskerville Old Face" w:hAnsi="Baskerville Old Face"/>
          <w:b/>
          <w:bCs/>
          <w:sz w:val="20"/>
          <w:szCs w:val="20"/>
          <w:u w:val="single"/>
        </w:rPr>
      </w:pPr>
    </w:p>
    <w:p w14:paraId="2DB2175D" w14:textId="3A451A05" w:rsidR="00772C48" w:rsidRPr="00411B42" w:rsidRDefault="00772C48" w:rsidP="6DA1B4B6">
      <w:pPr>
        <w:spacing w:after="160" w:line="259" w:lineRule="auto"/>
      </w:pPr>
    </w:p>
    <w:p w14:paraId="03B19E63" w14:textId="17608B93" w:rsidR="00772C48" w:rsidRPr="00411B42" w:rsidRDefault="00772C48" w:rsidP="362587EF">
      <w:pPr>
        <w:spacing w:after="160" w:line="259" w:lineRule="auto"/>
        <w:rPr>
          <w:rFonts w:ascii="Baskerville Old Face" w:hAnsi="Baskerville Old Face"/>
          <w:b/>
          <w:bCs/>
          <w:sz w:val="20"/>
          <w:szCs w:val="20"/>
          <w:u w:val="single"/>
        </w:rPr>
      </w:pPr>
    </w:p>
    <w:p w14:paraId="65AD0621" w14:textId="748F1D2E" w:rsidR="00772C48" w:rsidRPr="00411B42" w:rsidRDefault="1F514244" w:rsidP="362587EF">
      <w:pPr>
        <w:spacing w:after="160" w:line="259" w:lineRule="auto"/>
        <w:rPr>
          <w:rFonts w:ascii="Baskerville Old Face" w:hAnsi="Baskerville Old Face"/>
          <w:b/>
          <w:bCs/>
          <w:sz w:val="20"/>
          <w:szCs w:val="20"/>
          <w:u w:val="single"/>
        </w:rPr>
      </w:pPr>
      <w:r w:rsidRPr="362587EF">
        <w:rPr>
          <w:rFonts w:ascii="Baskerville Old Face" w:hAnsi="Baskerville Old Face"/>
          <w:b/>
          <w:bCs/>
          <w:sz w:val="20"/>
          <w:szCs w:val="20"/>
          <w:u w:val="single"/>
        </w:rPr>
        <w:t>11</w:t>
      </w:r>
      <w:r w:rsidRPr="362587EF">
        <w:rPr>
          <w:rFonts w:ascii="Baskerville Old Face" w:hAnsi="Baskerville Old Face"/>
          <w:b/>
          <w:bCs/>
          <w:sz w:val="20"/>
          <w:szCs w:val="20"/>
          <w:u w:val="single"/>
          <w:vertAlign w:val="superscript"/>
        </w:rPr>
        <w:t>th</w:t>
      </w:r>
      <w:r w:rsidRPr="362587EF">
        <w:rPr>
          <w:rFonts w:ascii="Baskerville Old Face" w:hAnsi="Baskerville Old Face"/>
          <w:b/>
          <w:bCs/>
          <w:sz w:val="20"/>
          <w:szCs w:val="20"/>
          <w:u w:val="single"/>
        </w:rPr>
        <w:t xml:space="preserve"> grade (6 credits)</w:t>
      </w:r>
    </w:p>
    <w:p w14:paraId="47796AD1" w14:textId="77777777" w:rsidR="00772C48" w:rsidRPr="00411B42" w:rsidRDefault="1F514244" w:rsidP="362587EF">
      <w:pPr>
        <w:pStyle w:val="ListParagraph"/>
        <w:numPr>
          <w:ilvl w:val="0"/>
          <w:numId w:val="43"/>
        </w:numPr>
        <w:spacing w:after="160" w:line="259" w:lineRule="auto"/>
        <w:rPr>
          <w:rFonts w:ascii="Baskerville Old Face" w:hAnsi="Baskerville Old Face"/>
          <w:sz w:val="20"/>
          <w:szCs w:val="20"/>
        </w:rPr>
      </w:pPr>
      <w:r w:rsidRPr="362587EF">
        <w:rPr>
          <w:rFonts w:ascii="Baskerville Old Face" w:hAnsi="Baskerville Old Face"/>
          <w:sz w:val="20"/>
          <w:szCs w:val="20"/>
        </w:rPr>
        <w:t>1 English credit</w:t>
      </w:r>
    </w:p>
    <w:p w14:paraId="734AA3BA" w14:textId="77777777" w:rsidR="00772C48" w:rsidRPr="00411B42" w:rsidRDefault="1F514244" w:rsidP="362587EF">
      <w:pPr>
        <w:pStyle w:val="ListParagraph"/>
        <w:numPr>
          <w:ilvl w:val="0"/>
          <w:numId w:val="43"/>
        </w:numPr>
        <w:spacing w:after="160" w:line="259" w:lineRule="auto"/>
        <w:rPr>
          <w:rFonts w:ascii="Baskerville Old Face" w:hAnsi="Baskerville Old Face"/>
          <w:sz w:val="20"/>
          <w:szCs w:val="20"/>
        </w:rPr>
      </w:pPr>
      <w:r w:rsidRPr="362587EF">
        <w:rPr>
          <w:rFonts w:ascii="Baskerville Old Face" w:hAnsi="Baskerville Old Face"/>
          <w:sz w:val="20"/>
          <w:szCs w:val="20"/>
        </w:rPr>
        <w:t>1 Math Credit</w:t>
      </w:r>
    </w:p>
    <w:p w14:paraId="02A22310" w14:textId="77777777" w:rsidR="00772C48" w:rsidRPr="00411B42" w:rsidRDefault="1F514244" w:rsidP="362587EF">
      <w:pPr>
        <w:pStyle w:val="ListParagraph"/>
        <w:numPr>
          <w:ilvl w:val="0"/>
          <w:numId w:val="43"/>
        </w:numPr>
        <w:spacing w:after="160" w:line="259" w:lineRule="auto"/>
        <w:rPr>
          <w:rFonts w:ascii="Baskerville Old Face" w:hAnsi="Baskerville Old Face"/>
          <w:sz w:val="20"/>
          <w:szCs w:val="20"/>
        </w:rPr>
      </w:pPr>
      <w:r w:rsidRPr="362587EF">
        <w:rPr>
          <w:rFonts w:ascii="Baskerville Old Face" w:hAnsi="Baskerville Old Face"/>
          <w:sz w:val="20"/>
          <w:szCs w:val="20"/>
        </w:rPr>
        <w:t>1 Science credit</w:t>
      </w:r>
    </w:p>
    <w:p w14:paraId="1371EC65" w14:textId="77777777" w:rsidR="00772C48" w:rsidRPr="00411B42" w:rsidRDefault="1F514244" w:rsidP="362587EF">
      <w:pPr>
        <w:pStyle w:val="ListParagraph"/>
        <w:numPr>
          <w:ilvl w:val="0"/>
          <w:numId w:val="43"/>
        </w:numPr>
        <w:spacing w:after="160" w:line="259" w:lineRule="auto"/>
        <w:rPr>
          <w:rFonts w:ascii="Baskerville Old Face" w:hAnsi="Baskerville Old Face"/>
          <w:sz w:val="20"/>
          <w:szCs w:val="20"/>
        </w:rPr>
      </w:pPr>
      <w:r w:rsidRPr="362587EF">
        <w:rPr>
          <w:rFonts w:ascii="Baskerville Old Face" w:hAnsi="Baskerville Old Face"/>
          <w:sz w:val="20"/>
          <w:szCs w:val="20"/>
        </w:rPr>
        <w:t>1 Social Studies credit</w:t>
      </w:r>
    </w:p>
    <w:p w14:paraId="78CE4943" w14:textId="77777777" w:rsidR="00772C48" w:rsidRPr="00411B42" w:rsidRDefault="1F514244" w:rsidP="362587EF">
      <w:pPr>
        <w:pStyle w:val="ListParagraph"/>
        <w:numPr>
          <w:ilvl w:val="0"/>
          <w:numId w:val="43"/>
        </w:numPr>
        <w:spacing w:after="160" w:line="259" w:lineRule="auto"/>
        <w:rPr>
          <w:rFonts w:ascii="Baskerville Old Face" w:hAnsi="Baskerville Old Face"/>
          <w:sz w:val="20"/>
          <w:szCs w:val="20"/>
        </w:rPr>
      </w:pPr>
      <w:r w:rsidRPr="362587EF">
        <w:rPr>
          <w:rFonts w:ascii="Baskerville Old Face" w:hAnsi="Baskerville Old Face"/>
          <w:sz w:val="20"/>
          <w:szCs w:val="20"/>
        </w:rPr>
        <w:t>1 World Language credit</w:t>
      </w:r>
    </w:p>
    <w:p w14:paraId="6E16CAA8" w14:textId="77777777" w:rsidR="00772C48" w:rsidRPr="00411B42" w:rsidRDefault="1F514244" w:rsidP="362587EF">
      <w:pPr>
        <w:pStyle w:val="ListParagraph"/>
        <w:numPr>
          <w:ilvl w:val="0"/>
          <w:numId w:val="43"/>
        </w:numPr>
        <w:spacing w:after="160" w:line="259" w:lineRule="auto"/>
        <w:rPr>
          <w:rFonts w:ascii="Baskerville Old Face" w:hAnsi="Baskerville Old Face"/>
          <w:sz w:val="20"/>
          <w:szCs w:val="20"/>
        </w:rPr>
      </w:pPr>
      <w:r w:rsidRPr="362587EF">
        <w:rPr>
          <w:rFonts w:ascii="Baskerville Old Face" w:hAnsi="Baskerville Old Face"/>
          <w:sz w:val="20"/>
          <w:szCs w:val="20"/>
        </w:rPr>
        <w:t>1 Elective credit</w:t>
      </w:r>
    </w:p>
    <w:p w14:paraId="2A365162" w14:textId="77777777" w:rsidR="00772C48" w:rsidRPr="00411B42" w:rsidRDefault="00772C48" w:rsidP="362587EF">
      <w:pPr>
        <w:pStyle w:val="ListParagraph"/>
        <w:spacing w:after="160" w:line="259" w:lineRule="auto"/>
        <w:rPr>
          <w:rFonts w:ascii="Baskerville Old Face" w:hAnsi="Baskerville Old Face"/>
          <w:b/>
          <w:bCs/>
          <w:sz w:val="20"/>
          <w:szCs w:val="20"/>
          <w:u w:val="single"/>
        </w:rPr>
      </w:pPr>
    </w:p>
    <w:p w14:paraId="2C0E4B33" w14:textId="77777777" w:rsidR="00772C48" w:rsidRPr="00411B42" w:rsidRDefault="1F514244" w:rsidP="362587EF">
      <w:pPr>
        <w:spacing w:after="160" w:line="259" w:lineRule="auto"/>
        <w:rPr>
          <w:rFonts w:ascii="Baskerville Old Face" w:hAnsi="Baskerville Old Face"/>
          <w:b/>
          <w:bCs/>
          <w:sz w:val="20"/>
          <w:szCs w:val="20"/>
          <w:u w:val="single"/>
        </w:rPr>
      </w:pPr>
      <w:r w:rsidRPr="362587EF">
        <w:rPr>
          <w:rFonts w:ascii="Baskerville Old Face" w:hAnsi="Baskerville Old Face"/>
          <w:b/>
          <w:bCs/>
          <w:sz w:val="20"/>
          <w:szCs w:val="20"/>
          <w:u w:val="single"/>
        </w:rPr>
        <w:t>12</w:t>
      </w:r>
      <w:r w:rsidRPr="362587EF">
        <w:rPr>
          <w:rFonts w:ascii="Baskerville Old Face" w:hAnsi="Baskerville Old Face"/>
          <w:b/>
          <w:bCs/>
          <w:sz w:val="20"/>
          <w:szCs w:val="20"/>
          <w:u w:val="single"/>
          <w:vertAlign w:val="superscript"/>
        </w:rPr>
        <w:t>th</w:t>
      </w:r>
      <w:r w:rsidRPr="362587EF">
        <w:rPr>
          <w:rFonts w:ascii="Baskerville Old Face" w:hAnsi="Baskerville Old Face"/>
          <w:b/>
          <w:bCs/>
          <w:sz w:val="20"/>
          <w:szCs w:val="20"/>
          <w:u w:val="single"/>
        </w:rPr>
        <w:t xml:space="preserve"> grade (6 credits)</w:t>
      </w:r>
    </w:p>
    <w:p w14:paraId="5278279E" w14:textId="77777777" w:rsidR="00772C48" w:rsidRPr="00411B42" w:rsidRDefault="1F514244" w:rsidP="362587EF">
      <w:pPr>
        <w:pStyle w:val="ListParagraph"/>
        <w:numPr>
          <w:ilvl w:val="0"/>
          <w:numId w:val="43"/>
        </w:numPr>
        <w:spacing w:after="160" w:line="259" w:lineRule="auto"/>
        <w:rPr>
          <w:rFonts w:ascii="Baskerville Old Face" w:hAnsi="Baskerville Old Face"/>
          <w:sz w:val="20"/>
          <w:szCs w:val="20"/>
        </w:rPr>
      </w:pPr>
      <w:r w:rsidRPr="362587EF">
        <w:rPr>
          <w:rFonts w:ascii="Baskerville Old Face" w:hAnsi="Baskerville Old Face"/>
          <w:sz w:val="20"/>
          <w:szCs w:val="20"/>
        </w:rPr>
        <w:t>1 English credit</w:t>
      </w:r>
    </w:p>
    <w:p w14:paraId="0930CCA0" w14:textId="77777777" w:rsidR="00772C48" w:rsidRPr="00411B42" w:rsidRDefault="1F514244" w:rsidP="362587EF">
      <w:pPr>
        <w:pStyle w:val="ListParagraph"/>
        <w:numPr>
          <w:ilvl w:val="0"/>
          <w:numId w:val="43"/>
        </w:numPr>
        <w:spacing w:after="160" w:line="259" w:lineRule="auto"/>
        <w:rPr>
          <w:rFonts w:ascii="Baskerville Old Face" w:hAnsi="Baskerville Old Face"/>
          <w:sz w:val="20"/>
          <w:szCs w:val="20"/>
        </w:rPr>
      </w:pPr>
      <w:r w:rsidRPr="362587EF">
        <w:rPr>
          <w:rFonts w:ascii="Baskerville Old Face" w:hAnsi="Baskerville Old Face"/>
          <w:sz w:val="20"/>
          <w:szCs w:val="20"/>
        </w:rPr>
        <w:t>1 Occupational/CTE credit</w:t>
      </w:r>
    </w:p>
    <w:p w14:paraId="6BC240C7" w14:textId="77777777" w:rsidR="00772C48" w:rsidRPr="00411B42" w:rsidRDefault="1F514244" w:rsidP="362587EF">
      <w:pPr>
        <w:pStyle w:val="ListParagraph"/>
        <w:numPr>
          <w:ilvl w:val="0"/>
          <w:numId w:val="43"/>
        </w:numPr>
        <w:spacing w:after="160" w:line="259" w:lineRule="auto"/>
        <w:rPr>
          <w:rFonts w:ascii="Baskerville Old Face" w:hAnsi="Baskerville Old Face"/>
          <w:sz w:val="20"/>
          <w:szCs w:val="20"/>
        </w:rPr>
      </w:pPr>
      <w:r w:rsidRPr="362587EF">
        <w:rPr>
          <w:rFonts w:ascii="Baskerville Old Face" w:hAnsi="Baskerville Old Face"/>
          <w:sz w:val="20"/>
          <w:szCs w:val="20"/>
        </w:rPr>
        <w:t>1 World Language credit</w:t>
      </w:r>
    </w:p>
    <w:p w14:paraId="2B2EB231" w14:textId="77777777" w:rsidR="00772C48" w:rsidRPr="00411B42" w:rsidRDefault="1F514244" w:rsidP="362587EF">
      <w:pPr>
        <w:pStyle w:val="ListParagraph"/>
        <w:numPr>
          <w:ilvl w:val="0"/>
          <w:numId w:val="43"/>
        </w:numPr>
        <w:spacing w:after="160" w:line="259" w:lineRule="auto"/>
        <w:rPr>
          <w:rFonts w:ascii="Baskerville Old Face" w:hAnsi="Baskerville Old Face"/>
          <w:sz w:val="20"/>
          <w:szCs w:val="20"/>
        </w:rPr>
      </w:pPr>
      <w:r w:rsidRPr="362587EF">
        <w:rPr>
          <w:rFonts w:ascii="Baskerville Old Face" w:hAnsi="Baskerville Old Face"/>
          <w:sz w:val="20"/>
          <w:szCs w:val="20"/>
        </w:rPr>
        <w:t>3 Elective credits</w:t>
      </w:r>
    </w:p>
    <w:p w14:paraId="23E851B4" w14:textId="37F21643" w:rsidR="00772C48" w:rsidRPr="00411B42" w:rsidRDefault="00772C48" w:rsidP="362587EF">
      <w:pPr>
        <w:pStyle w:val="ListParagraph"/>
        <w:spacing w:after="160" w:line="259" w:lineRule="auto"/>
        <w:rPr>
          <w:rFonts w:ascii="Baskerville Old Face" w:hAnsi="Baskerville Old Face"/>
          <w:sz w:val="20"/>
          <w:szCs w:val="20"/>
        </w:rPr>
      </w:pPr>
    </w:p>
    <w:p w14:paraId="1FEA7982" w14:textId="71602A51" w:rsidR="00772C48" w:rsidRPr="00411B42" w:rsidRDefault="00772C48" w:rsidP="6DA1B4B6">
      <w:pPr>
        <w:spacing w:after="160" w:line="259" w:lineRule="auto"/>
        <w:rPr>
          <w:rFonts w:ascii="Baskerville Old Face" w:hAnsi="Baskerville Old Face"/>
          <w:b/>
          <w:bCs/>
          <w:sz w:val="24"/>
          <w:szCs w:val="24"/>
          <w:u w:val="single"/>
        </w:rPr>
      </w:pPr>
    </w:p>
    <w:p w14:paraId="0E4271C1" w14:textId="75B178CA" w:rsidR="00772C48" w:rsidRPr="00411B42" w:rsidRDefault="00772C48" w:rsidP="6DA1B4B6">
      <w:pPr>
        <w:spacing w:after="160" w:line="259" w:lineRule="auto"/>
        <w:rPr>
          <w:rFonts w:ascii="Baskerville Old Face" w:hAnsi="Baskerville Old Face"/>
          <w:b/>
          <w:bCs/>
          <w:sz w:val="24"/>
          <w:szCs w:val="24"/>
          <w:u w:val="single"/>
        </w:rPr>
      </w:pPr>
    </w:p>
    <w:p w14:paraId="02748805" w14:textId="25E65BE0" w:rsidR="00772C48" w:rsidRPr="00411B42" w:rsidRDefault="00772C48" w:rsidP="6DA1B4B6">
      <w:pPr>
        <w:spacing w:after="160" w:line="259" w:lineRule="auto"/>
        <w:rPr>
          <w:rFonts w:ascii="Baskerville Old Face" w:hAnsi="Baskerville Old Face"/>
          <w:b/>
          <w:bCs/>
          <w:sz w:val="24"/>
          <w:szCs w:val="24"/>
          <w:u w:val="single"/>
        </w:rPr>
      </w:pPr>
    </w:p>
    <w:p w14:paraId="641E10FA" w14:textId="79C396B7" w:rsidR="00772C48" w:rsidRPr="00411B42" w:rsidRDefault="00772C48" w:rsidP="362587EF">
      <w:pPr>
        <w:spacing w:after="160" w:line="259" w:lineRule="auto"/>
        <w:rPr>
          <w:rFonts w:ascii="Baskerville Old Face" w:hAnsi="Baskerville Old Face"/>
          <w:b/>
          <w:bCs/>
          <w:sz w:val="24"/>
          <w:szCs w:val="24"/>
          <w:u w:val="single"/>
        </w:rPr>
        <w:sectPr w:rsidR="00772C48" w:rsidRPr="00411B42" w:rsidSect="00075D9A">
          <w:headerReference w:type="default" r:id="rId18"/>
          <w:footerReference w:type="default" r:id="rId19"/>
          <w:type w:val="continuous"/>
          <w:pgSz w:w="12240" w:h="15840"/>
          <w:pgMar w:top="1440" w:right="1440" w:bottom="1440" w:left="1440" w:header="720" w:footer="720" w:gutter="0"/>
          <w:cols w:num="2" w:space="720"/>
          <w:docGrid w:linePitch="360"/>
        </w:sectPr>
      </w:pPr>
    </w:p>
    <w:p w14:paraId="5971B82C" w14:textId="420C5033" w:rsidR="6DA1B4B6" w:rsidRDefault="6DA1B4B6" w:rsidP="362587EF">
      <w:pPr>
        <w:sectPr w:rsidR="6DA1B4B6" w:rsidSect="00075D9A">
          <w:headerReference w:type="default" r:id="rId20"/>
          <w:footerReference w:type="default" r:id="rId21"/>
          <w:type w:val="continuous"/>
          <w:pgSz w:w="12240" w:h="15840"/>
          <w:pgMar w:top="1440" w:right="1440" w:bottom="1440" w:left="1440" w:header="720" w:footer="720" w:gutter="0"/>
          <w:cols w:space="720"/>
          <w:docGrid w:linePitch="360"/>
        </w:sectPr>
      </w:pPr>
    </w:p>
    <w:p w14:paraId="266EAD71" w14:textId="70D1E1B0" w:rsidR="00772C48" w:rsidRPr="00772C48" w:rsidRDefault="00772C48" w:rsidP="362587EF"/>
    <w:p w14:paraId="69F1DF0B" w14:textId="631E6B78" w:rsidR="00772C48" w:rsidRPr="00772C48" w:rsidRDefault="00772C48" w:rsidP="6656C4EA">
      <w:pPr>
        <w:rPr>
          <w:rFonts w:ascii="Baskerville Old Face" w:hAnsi="Baskerville Old Face"/>
        </w:rPr>
        <w:sectPr w:rsidR="00772C48" w:rsidRPr="00772C48" w:rsidSect="00075D9A">
          <w:headerReference w:type="default" r:id="rId22"/>
          <w:footerReference w:type="default" r:id="rId23"/>
          <w:type w:val="continuous"/>
          <w:pgSz w:w="12240" w:h="15840"/>
          <w:pgMar w:top="1440" w:right="1440" w:bottom="1440" w:left="1440" w:header="720" w:footer="720" w:gutter="0"/>
          <w:cols w:num="2" w:space="720"/>
          <w:docGrid w:linePitch="360"/>
        </w:sectPr>
      </w:pPr>
    </w:p>
    <w:p w14:paraId="36C1E493" w14:textId="3568BB5F" w:rsidR="362587EF" w:rsidRDefault="362587EF" w:rsidP="362587EF">
      <w:pPr>
        <w:rPr>
          <w:rFonts w:ascii="Baskerville Old Face" w:hAnsi="Baskerville Old Face"/>
        </w:rPr>
        <w:sectPr w:rsidR="362587EF" w:rsidSect="00075D9A">
          <w:headerReference w:type="default" r:id="rId24"/>
          <w:footerReference w:type="default" r:id="rId25"/>
          <w:type w:val="continuous"/>
          <w:pgSz w:w="12240" w:h="15840"/>
          <w:pgMar w:top="720" w:right="720" w:bottom="720" w:left="720" w:header="720" w:footer="720" w:gutter="0"/>
          <w:cols w:num="2" w:space="720"/>
          <w:docGrid w:linePitch="360"/>
        </w:sectPr>
      </w:pPr>
    </w:p>
    <w:p w14:paraId="570FC929" w14:textId="43A773D9" w:rsidR="362587EF" w:rsidRDefault="362587EF" w:rsidP="362587EF"/>
    <w:p w14:paraId="5BAC0EB2" w14:textId="03996880" w:rsidR="5FDE3562" w:rsidRDefault="5FDE3562" w:rsidP="6656C4EA">
      <w:pPr>
        <w:jc w:val="center"/>
        <w:rPr>
          <w:rFonts w:ascii="Baskerville Old Face" w:hAnsi="Baskerville Old Face"/>
          <w:b/>
          <w:bCs/>
          <w:sz w:val="28"/>
          <w:szCs w:val="28"/>
          <w:lang w:val="en-US"/>
        </w:rPr>
      </w:pPr>
      <w:r w:rsidRPr="6656C4EA">
        <w:rPr>
          <w:rFonts w:ascii="Baskerville Old Face" w:hAnsi="Baskerville Old Face"/>
          <w:b/>
          <w:bCs/>
          <w:sz w:val="28"/>
          <w:szCs w:val="28"/>
          <w:lang w:val="en-US"/>
        </w:rPr>
        <w:t>Lynden Academy- Running Start Credit Equivalencies</w:t>
      </w:r>
    </w:p>
    <w:p w14:paraId="68750587" w14:textId="77777777" w:rsidR="5FDE3562" w:rsidRDefault="5FDE3562" w:rsidP="6656C4EA">
      <w:pPr>
        <w:rPr>
          <w:rFonts w:ascii="Baskerville Old Face" w:hAnsi="Baskerville Old Face"/>
          <w:sz w:val="24"/>
          <w:szCs w:val="24"/>
        </w:rPr>
      </w:pPr>
      <w:r w:rsidRPr="6656C4EA">
        <w:rPr>
          <w:rFonts w:ascii="Baskerville Old Face" w:hAnsi="Baskerville Old Face"/>
          <w:sz w:val="24"/>
          <w:szCs w:val="24"/>
        </w:rPr>
        <w:t>Each course taken at WWC or BTC will be transcribed by Lynden Academy as:</w:t>
      </w:r>
    </w:p>
    <w:tbl>
      <w:tblPr>
        <w:tblStyle w:val="TableGrid"/>
        <w:tblW w:w="0" w:type="auto"/>
        <w:tblLook w:val="04A0" w:firstRow="1" w:lastRow="0" w:firstColumn="1" w:lastColumn="0" w:noHBand="0" w:noVBand="1"/>
      </w:tblPr>
      <w:tblGrid>
        <w:gridCol w:w="2415"/>
        <w:gridCol w:w="2400"/>
        <w:gridCol w:w="2310"/>
        <w:gridCol w:w="2445"/>
      </w:tblGrid>
      <w:tr w:rsidR="6656C4EA" w14:paraId="2DCA1CDB" w14:textId="77777777" w:rsidTr="6656C4EA">
        <w:trPr>
          <w:trHeight w:val="300"/>
        </w:trPr>
        <w:tc>
          <w:tcPr>
            <w:tcW w:w="2415" w:type="dxa"/>
            <w:shd w:val="clear" w:color="auto" w:fill="EEECE1" w:themeFill="background2"/>
          </w:tcPr>
          <w:p w14:paraId="2B2BBCB4"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College</w:t>
            </w:r>
          </w:p>
        </w:tc>
        <w:tc>
          <w:tcPr>
            <w:tcW w:w="2400" w:type="dxa"/>
          </w:tcPr>
          <w:p w14:paraId="67726056"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LA</w:t>
            </w:r>
          </w:p>
        </w:tc>
        <w:tc>
          <w:tcPr>
            <w:tcW w:w="2310" w:type="dxa"/>
            <w:shd w:val="clear" w:color="auto" w:fill="EEECE1" w:themeFill="background2"/>
          </w:tcPr>
          <w:p w14:paraId="5BA3AEBC"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College</w:t>
            </w:r>
          </w:p>
        </w:tc>
        <w:tc>
          <w:tcPr>
            <w:tcW w:w="2445" w:type="dxa"/>
          </w:tcPr>
          <w:p w14:paraId="01AC63D1"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LA</w:t>
            </w:r>
          </w:p>
        </w:tc>
      </w:tr>
      <w:tr w:rsidR="6656C4EA" w14:paraId="27D3DFDF" w14:textId="77777777" w:rsidTr="6656C4EA">
        <w:trPr>
          <w:trHeight w:val="300"/>
        </w:trPr>
        <w:tc>
          <w:tcPr>
            <w:tcW w:w="2415" w:type="dxa"/>
            <w:shd w:val="clear" w:color="auto" w:fill="EEECE1" w:themeFill="background2"/>
          </w:tcPr>
          <w:p w14:paraId="1BF76648"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1.0 credits</w:t>
            </w:r>
          </w:p>
        </w:tc>
        <w:tc>
          <w:tcPr>
            <w:tcW w:w="2400" w:type="dxa"/>
          </w:tcPr>
          <w:p w14:paraId="187A243F"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.2 credit</w:t>
            </w:r>
          </w:p>
        </w:tc>
        <w:tc>
          <w:tcPr>
            <w:tcW w:w="2310" w:type="dxa"/>
            <w:shd w:val="clear" w:color="auto" w:fill="EEECE1" w:themeFill="background2"/>
          </w:tcPr>
          <w:p w14:paraId="1C322139"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4.0 credits</w:t>
            </w:r>
          </w:p>
        </w:tc>
        <w:tc>
          <w:tcPr>
            <w:tcW w:w="2445" w:type="dxa"/>
          </w:tcPr>
          <w:p w14:paraId="42F13477"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.8 credit</w:t>
            </w:r>
          </w:p>
        </w:tc>
      </w:tr>
      <w:tr w:rsidR="6656C4EA" w14:paraId="3BA336CD" w14:textId="77777777" w:rsidTr="6656C4EA">
        <w:trPr>
          <w:trHeight w:val="300"/>
        </w:trPr>
        <w:tc>
          <w:tcPr>
            <w:tcW w:w="2415" w:type="dxa"/>
            <w:shd w:val="clear" w:color="auto" w:fill="EEECE1" w:themeFill="background2"/>
          </w:tcPr>
          <w:p w14:paraId="7EFA6959"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2.0 credits</w:t>
            </w:r>
          </w:p>
        </w:tc>
        <w:tc>
          <w:tcPr>
            <w:tcW w:w="2400" w:type="dxa"/>
          </w:tcPr>
          <w:p w14:paraId="0EF76E3F"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.4 credit</w:t>
            </w:r>
          </w:p>
        </w:tc>
        <w:tc>
          <w:tcPr>
            <w:tcW w:w="2310" w:type="dxa"/>
            <w:shd w:val="clear" w:color="auto" w:fill="EEECE1" w:themeFill="background2"/>
          </w:tcPr>
          <w:p w14:paraId="19C2D3D7"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5.0 credits</w:t>
            </w:r>
          </w:p>
        </w:tc>
        <w:tc>
          <w:tcPr>
            <w:tcW w:w="2445" w:type="dxa"/>
          </w:tcPr>
          <w:p w14:paraId="633393D0"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1.0 credit</w:t>
            </w:r>
          </w:p>
        </w:tc>
      </w:tr>
      <w:tr w:rsidR="6656C4EA" w14:paraId="6E57F040" w14:textId="77777777" w:rsidTr="6656C4EA">
        <w:trPr>
          <w:trHeight w:val="300"/>
        </w:trPr>
        <w:tc>
          <w:tcPr>
            <w:tcW w:w="2415" w:type="dxa"/>
            <w:shd w:val="clear" w:color="auto" w:fill="EEECE1" w:themeFill="background2"/>
          </w:tcPr>
          <w:p w14:paraId="32E35845"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3.0 credits</w:t>
            </w:r>
          </w:p>
        </w:tc>
        <w:tc>
          <w:tcPr>
            <w:tcW w:w="2400" w:type="dxa"/>
          </w:tcPr>
          <w:p w14:paraId="46E9BCD3"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.6 credit</w:t>
            </w:r>
          </w:p>
        </w:tc>
        <w:tc>
          <w:tcPr>
            <w:tcW w:w="2310" w:type="dxa"/>
            <w:shd w:val="clear" w:color="auto" w:fill="EEECE1" w:themeFill="background2"/>
          </w:tcPr>
          <w:p w14:paraId="0F5769B4"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6.0 credits</w:t>
            </w:r>
          </w:p>
        </w:tc>
        <w:tc>
          <w:tcPr>
            <w:tcW w:w="2445" w:type="dxa"/>
          </w:tcPr>
          <w:p w14:paraId="194DCE05" w14:textId="77777777" w:rsidR="6656C4EA" w:rsidRDefault="6656C4EA" w:rsidP="6656C4EA">
            <w:pPr>
              <w:rPr>
                <w:rFonts w:ascii="Baskerville Old Face" w:hAnsi="Baskerville Old Face"/>
                <w:sz w:val="24"/>
                <w:szCs w:val="24"/>
              </w:rPr>
            </w:pPr>
            <w:r w:rsidRPr="6656C4EA">
              <w:rPr>
                <w:rFonts w:ascii="Baskerville Old Face" w:hAnsi="Baskerville Old Face"/>
                <w:sz w:val="24"/>
                <w:szCs w:val="24"/>
              </w:rPr>
              <w:t>1.2 credits</w:t>
            </w:r>
          </w:p>
        </w:tc>
      </w:tr>
    </w:tbl>
    <w:p w14:paraId="2F65D3C0" w14:textId="77777777" w:rsidR="6656C4EA" w:rsidRDefault="6656C4EA" w:rsidP="6656C4EA">
      <w:pPr>
        <w:rPr>
          <w:rFonts w:ascii="Baskerville Old Face" w:hAnsi="Baskerville Old Face"/>
        </w:rPr>
      </w:pPr>
    </w:p>
    <w:tbl>
      <w:tblPr>
        <w:tblStyle w:val="TableGrid"/>
        <w:tblW w:w="0" w:type="auto"/>
        <w:tblLook w:val="04A0" w:firstRow="1" w:lastRow="0" w:firstColumn="1" w:lastColumn="0" w:noHBand="0" w:noVBand="1"/>
      </w:tblPr>
      <w:tblGrid>
        <w:gridCol w:w="2980"/>
        <w:gridCol w:w="4910"/>
        <w:gridCol w:w="1460"/>
      </w:tblGrid>
      <w:tr w:rsidR="6656C4EA" w14:paraId="26A5BA26" w14:textId="77777777" w:rsidTr="009E5278">
        <w:trPr>
          <w:trHeight w:val="300"/>
        </w:trPr>
        <w:tc>
          <w:tcPr>
            <w:tcW w:w="2980" w:type="dxa"/>
          </w:tcPr>
          <w:p w14:paraId="3A2961B0" w14:textId="77777777" w:rsidR="6656C4EA" w:rsidRDefault="6656C4EA" w:rsidP="6656C4EA">
            <w:pPr>
              <w:rPr>
                <w:rFonts w:ascii="Baskerville Old Face" w:hAnsi="Baskerville Old Face"/>
                <w:b/>
                <w:bCs/>
              </w:rPr>
            </w:pPr>
            <w:r w:rsidRPr="6656C4EA">
              <w:rPr>
                <w:rFonts w:ascii="Baskerville Old Face" w:hAnsi="Baskerville Old Face"/>
                <w:b/>
                <w:bCs/>
              </w:rPr>
              <w:t>Lynden Academy unmet Credits</w:t>
            </w:r>
          </w:p>
          <w:p w14:paraId="2F1041B3" w14:textId="77777777" w:rsidR="6656C4EA" w:rsidRDefault="6656C4EA" w:rsidP="6656C4EA">
            <w:pPr>
              <w:rPr>
                <w:rFonts w:ascii="Baskerville Old Face" w:hAnsi="Baskerville Old Face"/>
                <w:b/>
                <w:bCs/>
              </w:rPr>
            </w:pPr>
          </w:p>
        </w:tc>
        <w:tc>
          <w:tcPr>
            <w:tcW w:w="4910" w:type="dxa"/>
          </w:tcPr>
          <w:p w14:paraId="00ED611B" w14:textId="77777777" w:rsidR="6656C4EA" w:rsidRDefault="6656C4EA" w:rsidP="6656C4EA">
            <w:pPr>
              <w:rPr>
                <w:rFonts w:ascii="Baskerville Old Face" w:hAnsi="Baskerville Old Face"/>
                <w:b/>
                <w:bCs/>
              </w:rPr>
            </w:pPr>
            <w:r w:rsidRPr="6656C4EA">
              <w:rPr>
                <w:rFonts w:ascii="Baskerville Old Face" w:hAnsi="Baskerville Old Face"/>
                <w:b/>
                <w:bCs/>
              </w:rPr>
              <w:t>College Course</w:t>
            </w:r>
          </w:p>
        </w:tc>
        <w:tc>
          <w:tcPr>
            <w:tcW w:w="1460" w:type="dxa"/>
          </w:tcPr>
          <w:p w14:paraId="70908B78" w14:textId="77777777" w:rsidR="6656C4EA" w:rsidRDefault="6656C4EA" w:rsidP="6656C4EA">
            <w:pPr>
              <w:rPr>
                <w:rFonts w:ascii="Baskerville Old Face" w:hAnsi="Baskerville Old Face"/>
                <w:b/>
                <w:bCs/>
              </w:rPr>
            </w:pPr>
            <w:r w:rsidRPr="6656C4EA">
              <w:rPr>
                <w:rFonts w:ascii="Baskerville Old Face" w:hAnsi="Baskerville Old Face"/>
                <w:b/>
                <w:bCs/>
              </w:rPr>
              <w:t xml:space="preserve">Typical college credit hours </w:t>
            </w:r>
          </w:p>
        </w:tc>
      </w:tr>
      <w:tr w:rsidR="6656C4EA" w14:paraId="22C85974" w14:textId="77777777" w:rsidTr="009E5278">
        <w:trPr>
          <w:trHeight w:val="405"/>
        </w:trPr>
        <w:tc>
          <w:tcPr>
            <w:tcW w:w="2980" w:type="dxa"/>
          </w:tcPr>
          <w:p w14:paraId="2681C788" w14:textId="242EEEA3" w:rsidR="6656C4EA" w:rsidRDefault="6656C4EA" w:rsidP="6656C4EA">
            <w:pPr>
              <w:rPr>
                <w:rFonts w:ascii="Baskerville Old Face" w:hAnsi="Baskerville Old Face"/>
              </w:rPr>
            </w:pPr>
            <w:r w:rsidRPr="6656C4EA">
              <w:rPr>
                <w:rFonts w:ascii="Baskerville Old Face" w:hAnsi="Baskerville Old Face"/>
              </w:rPr>
              <w:t xml:space="preserve">English </w:t>
            </w:r>
          </w:p>
        </w:tc>
        <w:tc>
          <w:tcPr>
            <w:tcW w:w="4910" w:type="dxa"/>
          </w:tcPr>
          <w:p w14:paraId="1A944AFF" w14:textId="77777777" w:rsidR="6656C4EA" w:rsidRDefault="6656C4EA" w:rsidP="6656C4EA">
            <w:pPr>
              <w:rPr>
                <w:rFonts w:ascii="Baskerville Old Face" w:hAnsi="Baskerville Old Face"/>
              </w:rPr>
            </w:pPr>
            <w:r w:rsidRPr="6656C4EA">
              <w:rPr>
                <w:rFonts w:ascii="Baskerville Old Face" w:hAnsi="Baskerville Old Face"/>
              </w:rPr>
              <w:t xml:space="preserve">Any ENGL&amp; 101 or above </w:t>
            </w:r>
          </w:p>
        </w:tc>
        <w:tc>
          <w:tcPr>
            <w:tcW w:w="1460" w:type="dxa"/>
          </w:tcPr>
          <w:p w14:paraId="59528343" w14:textId="77777777" w:rsidR="6656C4EA" w:rsidRDefault="6656C4EA" w:rsidP="6656C4EA">
            <w:pPr>
              <w:rPr>
                <w:rFonts w:ascii="Baskerville Old Face" w:hAnsi="Baskerville Old Face"/>
              </w:rPr>
            </w:pPr>
            <w:r w:rsidRPr="6656C4EA">
              <w:rPr>
                <w:rFonts w:ascii="Baskerville Old Face" w:hAnsi="Baskerville Old Face"/>
              </w:rPr>
              <w:t>5</w:t>
            </w:r>
          </w:p>
        </w:tc>
      </w:tr>
      <w:tr w:rsidR="6656C4EA" w14:paraId="259174A0" w14:textId="77777777" w:rsidTr="009E5278">
        <w:trPr>
          <w:trHeight w:val="300"/>
        </w:trPr>
        <w:tc>
          <w:tcPr>
            <w:tcW w:w="2980" w:type="dxa"/>
          </w:tcPr>
          <w:p w14:paraId="6436AB0D" w14:textId="0AFB7354" w:rsidR="6656C4EA" w:rsidRDefault="6656C4EA" w:rsidP="6656C4EA">
            <w:pPr>
              <w:rPr>
                <w:rFonts w:ascii="Baskerville Old Face" w:hAnsi="Baskerville Old Face"/>
              </w:rPr>
            </w:pPr>
            <w:r w:rsidRPr="6656C4EA">
              <w:rPr>
                <w:rFonts w:ascii="Baskerville Old Face" w:hAnsi="Baskerville Old Face"/>
              </w:rPr>
              <w:t>Social Studies</w:t>
            </w:r>
          </w:p>
        </w:tc>
        <w:tc>
          <w:tcPr>
            <w:tcW w:w="4910" w:type="dxa"/>
          </w:tcPr>
          <w:p w14:paraId="409712E5" w14:textId="77777777" w:rsidR="6656C4EA" w:rsidRDefault="6656C4EA" w:rsidP="6656C4EA">
            <w:pPr>
              <w:rPr>
                <w:rFonts w:ascii="Baskerville Old Face" w:hAnsi="Baskerville Old Face"/>
              </w:rPr>
            </w:pPr>
            <w:r w:rsidRPr="6656C4EA">
              <w:rPr>
                <w:rFonts w:ascii="Baskerville Old Face" w:hAnsi="Baskerville Old Face"/>
              </w:rPr>
              <w:t>Any HIST&amp; 100 or above</w:t>
            </w:r>
          </w:p>
          <w:p w14:paraId="27470CB9" w14:textId="0CF9E9E3" w:rsidR="6656C4EA" w:rsidRDefault="6656C4EA" w:rsidP="6656C4EA">
            <w:pPr>
              <w:rPr>
                <w:rFonts w:ascii="Baskerville Old Face" w:hAnsi="Baskerville Old Face"/>
              </w:rPr>
            </w:pPr>
            <w:r w:rsidRPr="6656C4EA">
              <w:rPr>
                <w:rFonts w:ascii="Baskerville Old Face" w:hAnsi="Baskerville Old Face"/>
              </w:rPr>
              <w:t>US History is HIST 146, 147 or 148</w:t>
            </w:r>
          </w:p>
        </w:tc>
        <w:tc>
          <w:tcPr>
            <w:tcW w:w="1460" w:type="dxa"/>
          </w:tcPr>
          <w:p w14:paraId="6E684AB5" w14:textId="77777777" w:rsidR="6656C4EA" w:rsidRDefault="6656C4EA" w:rsidP="6656C4EA">
            <w:pPr>
              <w:rPr>
                <w:rFonts w:ascii="Baskerville Old Face" w:hAnsi="Baskerville Old Face"/>
              </w:rPr>
            </w:pPr>
            <w:r w:rsidRPr="6656C4EA">
              <w:rPr>
                <w:rFonts w:ascii="Baskerville Old Face" w:hAnsi="Baskerville Old Face"/>
              </w:rPr>
              <w:t>5</w:t>
            </w:r>
          </w:p>
        </w:tc>
      </w:tr>
      <w:tr w:rsidR="6656C4EA" w14:paraId="4AE00553" w14:textId="77777777" w:rsidTr="009E5278">
        <w:trPr>
          <w:trHeight w:val="300"/>
        </w:trPr>
        <w:tc>
          <w:tcPr>
            <w:tcW w:w="2980" w:type="dxa"/>
          </w:tcPr>
          <w:p w14:paraId="00D9A637" w14:textId="1FBDE6C9" w:rsidR="6656C4EA" w:rsidRDefault="6656C4EA" w:rsidP="6656C4EA">
            <w:pPr>
              <w:rPr>
                <w:rFonts w:ascii="Baskerville Old Face" w:hAnsi="Baskerville Old Face"/>
              </w:rPr>
            </w:pPr>
            <w:r w:rsidRPr="6656C4EA">
              <w:rPr>
                <w:rFonts w:ascii="Baskerville Old Face" w:hAnsi="Baskerville Old Face"/>
              </w:rPr>
              <w:t xml:space="preserve">CWP, Civics, or Government </w:t>
            </w:r>
          </w:p>
          <w:p w14:paraId="01AB19BE" w14:textId="77777777" w:rsidR="6656C4EA" w:rsidRDefault="6656C4EA" w:rsidP="6656C4EA">
            <w:pPr>
              <w:rPr>
                <w:rFonts w:ascii="Baskerville Old Face" w:hAnsi="Baskerville Old Face"/>
              </w:rPr>
            </w:pPr>
          </w:p>
        </w:tc>
        <w:tc>
          <w:tcPr>
            <w:tcW w:w="4910" w:type="dxa"/>
          </w:tcPr>
          <w:p w14:paraId="6BC2A4D8" w14:textId="77777777" w:rsidR="6656C4EA" w:rsidRDefault="6656C4EA" w:rsidP="6656C4EA">
            <w:pPr>
              <w:rPr>
                <w:rFonts w:ascii="Baskerville Old Face" w:hAnsi="Baskerville Old Face"/>
              </w:rPr>
            </w:pPr>
            <w:r w:rsidRPr="6656C4EA">
              <w:rPr>
                <w:rFonts w:ascii="Baskerville Old Face" w:hAnsi="Baskerville Old Face"/>
              </w:rPr>
              <w:t>POLS&amp; 101</w:t>
            </w:r>
          </w:p>
          <w:p w14:paraId="10B44229" w14:textId="77777777" w:rsidR="6656C4EA" w:rsidRDefault="6656C4EA" w:rsidP="6656C4EA">
            <w:pPr>
              <w:rPr>
                <w:rFonts w:ascii="Baskerville Old Face" w:hAnsi="Baskerville Old Face"/>
              </w:rPr>
            </w:pPr>
            <w:r w:rsidRPr="6656C4EA">
              <w:rPr>
                <w:rFonts w:ascii="Baskerville Old Face" w:hAnsi="Baskerville Old Face"/>
              </w:rPr>
              <w:t>POLS&amp;202</w:t>
            </w:r>
          </w:p>
          <w:p w14:paraId="2AFAD638" w14:textId="1F070839" w:rsidR="6656C4EA" w:rsidRDefault="6656C4EA" w:rsidP="6656C4EA">
            <w:pPr>
              <w:rPr>
                <w:rFonts w:ascii="Baskerville Old Face" w:hAnsi="Baskerville Old Face"/>
              </w:rPr>
            </w:pPr>
            <w:r w:rsidRPr="6656C4EA">
              <w:rPr>
                <w:rFonts w:ascii="Baskerville Old Face" w:hAnsi="Baskerville Old Face"/>
              </w:rPr>
              <w:t>Econ 100 or above</w:t>
            </w:r>
          </w:p>
        </w:tc>
        <w:tc>
          <w:tcPr>
            <w:tcW w:w="1460" w:type="dxa"/>
          </w:tcPr>
          <w:p w14:paraId="3F4D6563" w14:textId="77777777" w:rsidR="6656C4EA" w:rsidRDefault="6656C4EA" w:rsidP="6656C4EA">
            <w:pPr>
              <w:rPr>
                <w:rFonts w:ascii="Baskerville Old Face" w:hAnsi="Baskerville Old Face"/>
              </w:rPr>
            </w:pPr>
            <w:r w:rsidRPr="6656C4EA">
              <w:rPr>
                <w:rFonts w:ascii="Baskerville Old Face" w:hAnsi="Baskerville Old Face"/>
              </w:rPr>
              <w:t>5</w:t>
            </w:r>
          </w:p>
          <w:p w14:paraId="4731815B" w14:textId="77777777" w:rsidR="6656C4EA" w:rsidRDefault="6656C4EA" w:rsidP="6656C4EA">
            <w:pPr>
              <w:rPr>
                <w:rFonts w:ascii="Baskerville Old Face" w:hAnsi="Baskerville Old Face"/>
              </w:rPr>
            </w:pPr>
            <w:r w:rsidRPr="6656C4EA">
              <w:rPr>
                <w:rFonts w:ascii="Baskerville Old Face" w:hAnsi="Baskerville Old Face"/>
              </w:rPr>
              <w:t>5</w:t>
            </w:r>
          </w:p>
          <w:p w14:paraId="643C83F9" w14:textId="77777777" w:rsidR="6656C4EA" w:rsidRDefault="6656C4EA" w:rsidP="6656C4EA">
            <w:pPr>
              <w:rPr>
                <w:rFonts w:ascii="Baskerville Old Face" w:hAnsi="Baskerville Old Face"/>
              </w:rPr>
            </w:pPr>
            <w:r w:rsidRPr="6656C4EA">
              <w:rPr>
                <w:rFonts w:ascii="Baskerville Old Face" w:hAnsi="Baskerville Old Face"/>
              </w:rPr>
              <w:t>5</w:t>
            </w:r>
          </w:p>
        </w:tc>
      </w:tr>
      <w:tr w:rsidR="6656C4EA" w14:paraId="7688DFC4" w14:textId="77777777" w:rsidTr="009E5278">
        <w:trPr>
          <w:trHeight w:val="300"/>
        </w:trPr>
        <w:tc>
          <w:tcPr>
            <w:tcW w:w="2980" w:type="dxa"/>
          </w:tcPr>
          <w:p w14:paraId="5F4D62E3" w14:textId="6FD7F1AF" w:rsidR="6656C4EA" w:rsidRDefault="6656C4EA" w:rsidP="6656C4EA">
            <w:pPr>
              <w:rPr>
                <w:rFonts w:ascii="Baskerville Old Face" w:hAnsi="Baskerville Old Face"/>
              </w:rPr>
            </w:pPr>
            <w:r w:rsidRPr="6656C4EA">
              <w:rPr>
                <w:rFonts w:ascii="Baskerville Old Face" w:hAnsi="Baskerville Old Face"/>
              </w:rPr>
              <w:t xml:space="preserve">Health </w:t>
            </w:r>
          </w:p>
          <w:p w14:paraId="0A63D592" w14:textId="77777777" w:rsidR="6656C4EA" w:rsidRDefault="6656C4EA" w:rsidP="6656C4EA">
            <w:pPr>
              <w:rPr>
                <w:rFonts w:ascii="Baskerville Old Face" w:hAnsi="Baskerville Old Face"/>
              </w:rPr>
            </w:pPr>
          </w:p>
        </w:tc>
        <w:tc>
          <w:tcPr>
            <w:tcW w:w="4910" w:type="dxa"/>
          </w:tcPr>
          <w:p w14:paraId="701CE7F1" w14:textId="77777777" w:rsidR="6656C4EA" w:rsidRDefault="6656C4EA" w:rsidP="6656C4EA">
            <w:pPr>
              <w:rPr>
                <w:rFonts w:ascii="Baskerville Old Face" w:hAnsi="Baskerville Old Face"/>
              </w:rPr>
            </w:pPr>
            <w:r w:rsidRPr="6656C4EA">
              <w:rPr>
                <w:rFonts w:ascii="Baskerville Old Face" w:hAnsi="Baskerville Old Face"/>
              </w:rPr>
              <w:t>PE 181</w:t>
            </w:r>
          </w:p>
        </w:tc>
        <w:tc>
          <w:tcPr>
            <w:tcW w:w="1460" w:type="dxa"/>
          </w:tcPr>
          <w:p w14:paraId="3D6BDD66" w14:textId="77777777" w:rsidR="6656C4EA" w:rsidRDefault="6656C4EA" w:rsidP="6656C4EA">
            <w:pPr>
              <w:rPr>
                <w:rFonts w:ascii="Baskerville Old Face" w:hAnsi="Baskerville Old Face"/>
              </w:rPr>
            </w:pPr>
            <w:r w:rsidRPr="6656C4EA">
              <w:rPr>
                <w:rFonts w:ascii="Baskerville Old Face" w:hAnsi="Baskerville Old Face"/>
              </w:rPr>
              <w:t>3</w:t>
            </w:r>
          </w:p>
        </w:tc>
      </w:tr>
      <w:tr w:rsidR="6656C4EA" w14:paraId="3E03784E" w14:textId="77777777" w:rsidTr="009E5278">
        <w:trPr>
          <w:trHeight w:val="300"/>
        </w:trPr>
        <w:tc>
          <w:tcPr>
            <w:tcW w:w="2980" w:type="dxa"/>
          </w:tcPr>
          <w:p w14:paraId="4A742EE1" w14:textId="6FAB4E03" w:rsidR="6656C4EA" w:rsidRDefault="6656C4EA" w:rsidP="6656C4EA">
            <w:pPr>
              <w:rPr>
                <w:rFonts w:ascii="Baskerville Old Face" w:hAnsi="Baskerville Old Face"/>
              </w:rPr>
            </w:pPr>
            <w:r w:rsidRPr="6656C4EA">
              <w:rPr>
                <w:rFonts w:ascii="Baskerville Old Face" w:hAnsi="Baskerville Old Face"/>
              </w:rPr>
              <w:t xml:space="preserve">Math </w:t>
            </w:r>
          </w:p>
        </w:tc>
        <w:tc>
          <w:tcPr>
            <w:tcW w:w="4910" w:type="dxa"/>
          </w:tcPr>
          <w:p w14:paraId="250C4B92" w14:textId="77777777" w:rsidR="6656C4EA" w:rsidRDefault="6656C4EA" w:rsidP="6656C4EA">
            <w:pPr>
              <w:rPr>
                <w:rFonts w:ascii="Baskerville Old Face" w:hAnsi="Baskerville Old Face"/>
              </w:rPr>
            </w:pPr>
            <w:r w:rsidRPr="6656C4EA">
              <w:rPr>
                <w:rFonts w:ascii="Baskerville Old Face" w:hAnsi="Baskerville Old Face"/>
              </w:rPr>
              <w:t>Any Math course 100 or above</w:t>
            </w:r>
          </w:p>
        </w:tc>
        <w:tc>
          <w:tcPr>
            <w:tcW w:w="1460" w:type="dxa"/>
          </w:tcPr>
          <w:p w14:paraId="42D6BEA4" w14:textId="77777777" w:rsidR="6656C4EA" w:rsidRDefault="6656C4EA" w:rsidP="6656C4EA">
            <w:pPr>
              <w:rPr>
                <w:rFonts w:ascii="Baskerville Old Face" w:hAnsi="Baskerville Old Face"/>
              </w:rPr>
            </w:pPr>
            <w:r w:rsidRPr="6656C4EA">
              <w:rPr>
                <w:rFonts w:ascii="Baskerville Old Face" w:hAnsi="Baskerville Old Face"/>
              </w:rPr>
              <w:t>5 each</w:t>
            </w:r>
          </w:p>
        </w:tc>
      </w:tr>
      <w:tr w:rsidR="6656C4EA" w14:paraId="2DBA308E" w14:textId="77777777" w:rsidTr="009E5278">
        <w:trPr>
          <w:trHeight w:val="300"/>
        </w:trPr>
        <w:tc>
          <w:tcPr>
            <w:tcW w:w="2980" w:type="dxa"/>
          </w:tcPr>
          <w:p w14:paraId="5D475F4C" w14:textId="77777777" w:rsidR="6656C4EA" w:rsidRDefault="6656C4EA" w:rsidP="6656C4EA">
            <w:pPr>
              <w:rPr>
                <w:rFonts w:ascii="Baskerville Old Face" w:hAnsi="Baskerville Old Face"/>
              </w:rPr>
            </w:pPr>
            <w:r w:rsidRPr="6656C4EA">
              <w:rPr>
                <w:rFonts w:ascii="Baskerville Old Face" w:hAnsi="Baskerville Old Face"/>
              </w:rPr>
              <w:t xml:space="preserve">Science credits </w:t>
            </w:r>
          </w:p>
          <w:p w14:paraId="2E44BD6B" w14:textId="28D00210" w:rsidR="6656C4EA" w:rsidRDefault="6656C4EA" w:rsidP="6656C4EA">
            <w:pPr>
              <w:rPr>
                <w:rFonts w:ascii="Baskerville Old Face" w:hAnsi="Baskerville Old Face"/>
              </w:rPr>
            </w:pPr>
          </w:p>
        </w:tc>
        <w:tc>
          <w:tcPr>
            <w:tcW w:w="4910" w:type="dxa"/>
          </w:tcPr>
          <w:p w14:paraId="6C1C7FFE" w14:textId="1F4F9ECA" w:rsidR="6656C4EA" w:rsidRDefault="6656C4EA" w:rsidP="6656C4EA">
            <w:pPr>
              <w:rPr>
                <w:rFonts w:ascii="Baskerville Old Face" w:hAnsi="Baskerville Old Face"/>
                <w:lang w:val="en-US"/>
              </w:rPr>
            </w:pPr>
            <w:r w:rsidRPr="6656C4EA">
              <w:rPr>
                <w:rFonts w:ascii="Baskerville Old Face" w:hAnsi="Baskerville Old Face"/>
                <w:lang w:val="en-US"/>
              </w:rPr>
              <w:t>Any science course 100 or above (astronomy, biology, chemistry, environmental science, geology, nutrition, oceanography, physical science, or physics)</w:t>
            </w:r>
          </w:p>
        </w:tc>
        <w:tc>
          <w:tcPr>
            <w:tcW w:w="1460" w:type="dxa"/>
          </w:tcPr>
          <w:p w14:paraId="08510F58" w14:textId="77777777" w:rsidR="6656C4EA" w:rsidRDefault="6656C4EA" w:rsidP="6656C4EA">
            <w:pPr>
              <w:rPr>
                <w:rFonts w:ascii="Baskerville Old Face" w:hAnsi="Baskerville Old Face"/>
              </w:rPr>
            </w:pPr>
            <w:r w:rsidRPr="6656C4EA">
              <w:rPr>
                <w:rFonts w:ascii="Baskerville Old Face" w:hAnsi="Baskerville Old Face"/>
              </w:rPr>
              <w:t>5 each</w:t>
            </w:r>
          </w:p>
        </w:tc>
      </w:tr>
      <w:tr w:rsidR="6656C4EA" w14:paraId="2689673A" w14:textId="77777777" w:rsidTr="009E5278">
        <w:trPr>
          <w:trHeight w:val="300"/>
        </w:trPr>
        <w:tc>
          <w:tcPr>
            <w:tcW w:w="2980" w:type="dxa"/>
          </w:tcPr>
          <w:p w14:paraId="1CCE0B37" w14:textId="1F23A48C" w:rsidR="6656C4EA" w:rsidRDefault="6656C4EA" w:rsidP="6656C4EA">
            <w:pPr>
              <w:rPr>
                <w:rFonts w:ascii="Baskerville Old Face" w:hAnsi="Baskerville Old Face"/>
              </w:rPr>
            </w:pPr>
            <w:r w:rsidRPr="6656C4EA">
              <w:rPr>
                <w:rFonts w:ascii="Baskerville Old Face" w:hAnsi="Baskerville Old Face"/>
              </w:rPr>
              <w:t xml:space="preserve">Fine Arts </w:t>
            </w:r>
          </w:p>
        </w:tc>
        <w:tc>
          <w:tcPr>
            <w:tcW w:w="4910" w:type="dxa"/>
          </w:tcPr>
          <w:p w14:paraId="2A46357E" w14:textId="77777777" w:rsidR="6656C4EA" w:rsidRDefault="6656C4EA" w:rsidP="6656C4EA">
            <w:pPr>
              <w:rPr>
                <w:rFonts w:ascii="Baskerville Old Face" w:hAnsi="Baskerville Old Face"/>
              </w:rPr>
            </w:pPr>
            <w:r w:rsidRPr="6656C4EA">
              <w:rPr>
                <w:rFonts w:ascii="Baskerville Old Face" w:hAnsi="Baskerville Old Face"/>
              </w:rPr>
              <w:t>Art, Drama, Music, Film 100 or above</w:t>
            </w:r>
          </w:p>
        </w:tc>
        <w:tc>
          <w:tcPr>
            <w:tcW w:w="1460" w:type="dxa"/>
          </w:tcPr>
          <w:p w14:paraId="2B1B0EA0" w14:textId="77777777" w:rsidR="6656C4EA" w:rsidRDefault="6656C4EA" w:rsidP="6656C4EA">
            <w:pPr>
              <w:rPr>
                <w:rFonts w:ascii="Baskerville Old Face" w:hAnsi="Baskerville Old Face"/>
              </w:rPr>
            </w:pPr>
            <w:r w:rsidRPr="6656C4EA">
              <w:rPr>
                <w:rFonts w:ascii="Baskerville Old Face" w:hAnsi="Baskerville Old Face"/>
              </w:rPr>
              <w:t>5</w:t>
            </w:r>
          </w:p>
        </w:tc>
      </w:tr>
      <w:tr w:rsidR="6656C4EA" w14:paraId="6923E03A" w14:textId="77777777" w:rsidTr="009E5278">
        <w:trPr>
          <w:trHeight w:val="300"/>
        </w:trPr>
        <w:tc>
          <w:tcPr>
            <w:tcW w:w="2980" w:type="dxa"/>
          </w:tcPr>
          <w:p w14:paraId="4E645FF5" w14:textId="77777777" w:rsidR="6656C4EA" w:rsidRDefault="6656C4EA" w:rsidP="6656C4EA">
            <w:pPr>
              <w:rPr>
                <w:rFonts w:ascii="Baskerville Old Face" w:hAnsi="Baskerville Old Face"/>
              </w:rPr>
            </w:pPr>
            <w:r w:rsidRPr="6656C4EA">
              <w:rPr>
                <w:rFonts w:ascii="Baskerville Old Face" w:hAnsi="Baskerville Old Face"/>
              </w:rPr>
              <w:t>Occupational Education (CTE)</w:t>
            </w:r>
          </w:p>
          <w:p w14:paraId="70522BA7" w14:textId="44F1AC15" w:rsidR="6656C4EA" w:rsidRDefault="6656C4EA" w:rsidP="6656C4EA">
            <w:pPr>
              <w:rPr>
                <w:rFonts w:ascii="Baskerville Old Face" w:hAnsi="Baskerville Old Face"/>
              </w:rPr>
            </w:pPr>
          </w:p>
        </w:tc>
        <w:tc>
          <w:tcPr>
            <w:tcW w:w="4910" w:type="dxa"/>
          </w:tcPr>
          <w:p w14:paraId="6717EAF9" w14:textId="1299B3AD" w:rsidR="6656C4EA" w:rsidRDefault="6656C4EA" w:rsidP="6656C4EA">
            <w:pPr>
              <w:rPr>
                <w:rFonts w:ascii="Baskerville Old Face" w:hAnsi="Baskerville Old Face"/>
              </w:rPr>
            </w:pPr>
            <w:r w:rsidRPr="6656C4EA">
              <w:rPr>
                <w:rFonts w:ascii="Baskerville Old Face" w:hAnsi="Baskerville Old Face"/>
              </w:rPr>
              <w:t xml:space="preserve">100 level or above in any of the following areas: accounting, art graphics, business information systems, business, business administration, computer information systems, criminal justice, cooperative education, computer science, early childhood education, education, medical assisting, nursing, office administration, paralegal studies, visual communication, art 186 or PSYCH 105 (career search). </w:t>
            </w:r>
          </w:p>
        </w:tc>
        <w:tc>
          <w:tcPr>
            <w:tcW w:w="1460" w:type="dxa"/>
          </w:tcPr>
          <w:p w14:paraId="45074636" w14:textId="77777777" w:rsidR="6656C4EA" w:rsidRDefault="6656C4EA" w:rsidP="6656C4EA">
            <w:pPr>
              <w:rPr>
                <w:rFonts w:ascii="Baskerville Old Face" w:hAnsi="Baskerville Old Face"/>
              </w:rPr>
            </w:pPr>
            <w:r w:rsidRPr="6656C4EA">
              <w:rPr>
                <w:rFonts w:ascii="Baskerville Old Face" w:hAnsi="Baskerville Old Face"/>
              </w:rPr>
              <w:t>2-5</w:t>
            </w:r>
          </w:p>
        </w:tc>
      </w:tr>
      <w:tr w:rsidR="6656C4EA" w14:paraId="5F8D36FA" w14:textId="77777777" w:rsidTr="009E5278">
        <w:trPr>
          <w:trHeight w:val="300"/>
        </w:trPr>
        <w:tc>
          <w:tcPr>
            <w:tcW w:w="2980" w:type="dxa"/>
          </w:tcPr>
          <w:p w14:paraId="1F825738" w14:textId="16C3488F" w:rsidR="6656C4EA" w:rsidRDefault="6656C4EA" w:rsidP="6656C4EA">
            <w:pPr>
              <w:rPr>
                <w:rFonts w:ascii="Baskerville Old Face" w:hAnsi="Baskerville Old Face"/>
              </w:rPr>
            </w:pPr>
            <w:r w:rsidRPr="6656C4EA">
              <w:rPr>
                <w:rFonts w:ascii="Baskerville Old Face" w:hAnsi="Baskerville Old Face"/>
              </w:rPr>
              <w:t>PE</w:t>
            </w:r>
          </w:p>
        </w:tc>
        <w:tc>
          <w:tcPr>
            <w:tcW w:w="4910" w:type="dxa"/>
          </w:tcPr>
          <w:p w14:paraId="531A62FF" w14:textId="77777777" w:rsidR="6656C4EA" w:rsidRDefault="6656C4EA" w:rsidP="6656C4EA">
            <w:pPr>
              <w:rPr>
                <w:rFonts w:ascii="Baskerville Old Face" w:hAnsi="Baskerville Old Face"/>
              </w:rPr>
            </w:pPr>
            <w:r w:rsidRPr="6656C4EA">
              <w:rPr>
                <w:rFonts w:ascii="Baskerville Old Face" w:hAnsi="Baskerville Old Face"/>
              </w:rPr>
              <w:t>PE or Dance 100 or above</w:t>
            </w:r>
          </w:p>
        </w:tc>
        <w:tc>
          <w:tcPr>
            <w:tcW w:w="1460" w:type="dxa"/>
          </w:tcPr>
          <w:p w14:paraId="21A75547" w14:textId="77777777" w:rsidR="6656C4EA" w:rsidRDefault="6656C4EA" w:rsidP="6656C4EA">
            <w:pPr>
              <w:rPr>
                <w:rFonts w:ascii="Baskerville Old Face" w:hAnsi="Baskerville Old Face"/>
              </w:rPr>
            </w:pPr>
            <w:r w:rsidRPr="6656C4EA">
              <w:rPr>
                <w:rFonts w:ascii="Baskerville Old Face" w:hAnsi="Baskerville Old Face"/>
              </w:rPr>
              <w:t>1-5</w:t>
            </w:r>
          </w:p>
        </w:tc>
      </w:tr>
      <w:tr w:rsidR="6656C4EA" w14:paraId="1682082B" w14:textId="77777777" w:rsidTr="009E5278">
        <w:trPr>
          <w:trHeight w:val="300"/>
        </w:trPr>
        <w:tc>
          <w:tcPr>
            <w:tcW w:w="2980" w:type="dxa"/>
          </w:tcPr>
          <w:p w14:paraId="33323EC4" w14:textId="77E76256" w:rsidR="6656C4EA" w:rsidRDefault="6656C4EA" w:rsidP="6656C4EA">
            <w:pPr>
              <w:rPr>
                <w:rFonts w:ascii="Baskerville Old Face" w:hAnsi="Baskerville Old Face"/>
              </w:rPr>
            </w:pPr>
            <w:r w:rsidRPr="6656C4EA">
              <w:rPr>
                <w:rFonts w:ascii="Baskerville Old Face" w:hAnsi="Baskerville Old Face"/>
              </w:rPr>
              <w:t>Electives</w:t>
            </w:r>
          </w:p>
        </w:tc>
        <w:tc>
          <w:tcPr>
            <w:tcW w:w="4910" w:type="dxa"/>
          </w:tcPr>
          <w:p w14:paraId="01F222CA" w14:textId="77777777" w:rsidR="6656C4EA" w:rsidRDefault="6656C4EA" w:rsidP="6656C4EA">
            <w:pPr>
              <w:rPr>
                <w:rFonts w:ascii="Baskerville Old Face" w:hAnsi="Baskerville Old Face"/>
              </w:rPr>
            </w:pPr>
            <w:r w:rsidRPr="6656C4EA">
              <w:rPr>
                <w:rFonts w:ascii="Baskerville Old Face" w:hAnsi="Baskerville Old Face"/>
              </w:rPr>
              <w:t>Any college course 100 or above</w:t>
            </w:r>
          </w:p>
        </w:tc>
        <w:tc>
          <w:tcPr>
            <w:tcW w:w="1460" w:type="dxa"/>
          </w:tcPr>
          <w:p w14:paraId="1EFB9756" w14:textId="77777777" w:rsidR="6656C4EA" w:rsidRDefault="6656C4EA" w:rsidP="6656C4EA">
            <w:pPr>
              <w:rPr>
                <w:rFonts w:ascii="Baskerville Old Face" w:hAnsi="Baskerville Old Face"/>
              </w:rPr>
            </w:pPr>
            <w:r w:rsidRPr="6656C4EA">
              <w:rPr>
                <w:rFonts w:ascii="Baskerville Old Face" w:hAnsi="Baskerville Old Face"/>
              </w:rPr>
              <w:t>5</w:t>
            </w:r>
          </w:p>
        </w:tc>
      </w:tr>
      <w:tr w:rsidR="6656C4EA" w14:paraId="2D445E19" w14:textId="77777777" w:rsidTr="009E5278">
        <w:trPr>
          <w:trHeight w:val="1100"/>
        </w:trPr>
        <w:tc>
          <w:tcPr>
            <w:tcW w:w="2980" w:type="dxa"/>
          </w:tcPr>
          <w:p w14:paraId="0BDC6669" w14:textId="2090011B" w:rsidR="6656C4EA" w:rsidRDefault="6656C4EA" w:rsidP="6656C4EA">
            <w:pPr>
              <w:rPr>
                <w:rFonts w:ascii="Baskerville Old Face" w:hAnsi="Baskerville Old Face"/>
              </w:rPr>
            </w:pPr>
            <w:r w:rsidRPr="6656C4EA">
              <w:rPr>
                <w:rFonts w:ascii="Baskerville Old Face" w:hAnsi="Baskerville Old Face"/>
              </w:rPr>
              <w:t xml:space="preserve">Personalized Pathway </w:t>
            </w:r>
          </w:p>
          <w:p w14:paraId="7FD42910" w14:textId="26FBB510" w:rsidR="6656C4EA" w:rsidRDefault="6656C4EA" w:rsidP="6656C4EA">
            <w:pPr>
              <w:rPr>
                <w:rFonts w:ascii="Baskerville Old Face" w:hAnsi="Baskerville Old Face"/>
              </w:rPr>
            </w:pPr>
            <w:r w:rsidRPr="6656C4EA">
              <w:rPr>
                <w:rFonts w:ascii="Baskerville Old Face" w:hAnsi="Baskerville Old Face"/>
              </w:rPr>
              <w:t>This is 2 credits of world language; however, please speak to the HS Advisor if you are unsure.</w:t>
            </w:r>
          </w:p>
        </w:tc>
        <w:tc>
          <w:tcPr>
            <w:tcW w:w="4910" w:type="dxa"/>
          </w:tcPr>
          <w:p w14:paraId="348DCDBC" w14:textId="4AD7B797" w:rsidR="6656C4EA" w:rsidRDefault="6656C4EA" w:rsidP="6656C4EA">
            <w:pPr>
              <w:rPr>
                <w:rFonts w:ascii="Baskerville Old Face" w:hAnsi="Baskerville Old Face"/>
              </w:rPr>
            </w:pPr>
            <w:r w:rsidRPr="6656C4EA">
              <w:rPr>
                <w:rFonts w:ascii="Baskerville Old Face" w:hAnsi="Baskerville Old Face"/>
              </w:rPr>
              <w:t xml:space="preserve">Any world language 100 or above: American Sign Language, French, German, Japanese, and Spanish. Any other class 100 or above that fits into your personalized pathway. </w:t>
            </w:r>
          </w:p>
        </w:tc>
        <w:tc>
          <w:tcPr>
            <w:tcW w:w="1460" w:type="dxa"/>
          </w:tcPr>
          <w:p w14:paraId="423C0240" w14:textId="77777777" w:rsidR="6656C4EA" w:rsidRDefault="6656C4EA" w:rsidP="6656C4EA">
            <w:pPr>
              <w:rPr>
                <w:rFonts w:ascii="Baskerville Old Face" w:hAnsi="Baskerville Old Face"/>
              </w:rPr>
            </w:pPr>
            <w:r w:rsidRPr="6656C4EA">
              <w:rPr>
                <w:rFonts w:ascii="Baskerville Old Face" w:hAnsi="Baskerville Old Face"/>
              </w:rPr>
              <w:t>1-5</w:t>
            </w:r>
          </w:p>
        </w:tc>
      </w:tr>
      <w:tr w:rsidR="6656C4EA" w14:paraId="491BED2F" w14:textId="77777777" w:rsidTr="009E5278">
        <w:trPr>
          <w:trHeight w:val="660"/>
        </w:trPr>
        <w:tc>
          <w:tcPr>
            <w:tcW w:w="2980" w:type="dxa"/>
          </w:tcPr>
          <w:p w14:paraId="6C8F33B8" w14:textId="16A995D5" w:rsidR="6656C4EA" w:rsidRDefault="6656C4EA" w:rsidP="6656C4EA">
            <w:pPr>
              <w:rPr>
                <w:rFonts w:ascii="Baskerville Old Face" w:hAnsi="Baskerville Old Face"/>
              </w:rPr>
            </w:pPr>
            <w:r w:rsidRPr="6656C4EA">
              <w:rPr>
                <w:rFonts w:ascii="Baskerville Old Face" w:hAnsi="Baskerville Old Face"/>
              </w:rPr>
              <w:t xml:space="preserve">WA State History </w:t>
            </w:r>
          </w:p>
        </w:tc>
        <w:tc>
          <w:tcPr>
            <w:tcW w:w="4910" w:type="dxa"/>
          </w:tcPr>
          <w:p w14:paraId="2D722777" w14:textId="77777777" w:rsidR="6656C4EA" w:rsidRDefault="6656C4EA" w:rsidP="6656C4EA">
            <w:pPr>
              <w:rPr>
                <w:rFonts w:ascii="Baskerville Old Face" w:hAnsi="Baskerville Old Face"/>
              </w:rPr>
            </w:pPr>
            <w:r w:rsidRPr="6656C4EA">
              <w:rPr>
                <w:rFonts w:ascii="Baskerville Old Face" w:hAnsi="Baskerville Old Face"/>
              </w:rPr>
              <w:t xml:space="preserve">HIST 214 </w:t>
            </w:r>
          </w:p>
        </w:tc>
        <w:tc>
          <w:tcPr>
            <w:tcW w:w="1460" w:type="dxa"/>
          </w:tcPr>
          <w:p w14:paraId="50143BBC" w14:textId="63AFE0CF" w:rsidR="6656C4EA" w:rsidRDefault="6656C4EA" w:rsidP="6656C4EA">
            <w:pPr>
              <w:rPr>
                <w:rFonts w:ascii="Baskerville Old Face" w:hAnsi="Baskerville Old Face"/>
              </w:rPr>
            </w:pPr>
            <w:r w:rsidRPr="6656C4EA">
              <w:rPr>
                <w:rFonts w:ascii="Baskerville Old Face" w:hAnsi="Baskerville Old Face"/>
              </w:rPr>
              <w:t>Milestone met</w:t>
            </w:r>
          </w:p>
        </w:tc>
      </w:tr>
      <w:tr w:rsidR="009E5278" w14:paraId="0A63CAA8" w14:textId="77777777" w:rsidTr="009E5278">
        <w:trPr>
          <w:trHeight w:val="660"/>
        </w:trPr>
        <w:tc>
          <w:tcPr>
            <w:tcW w:w="2980" w:type="dxa"/>
          </w:tcPr>
          <w:p w14:paraId="1F9BBE0D" w14:textId="77777777" w:rsidR="009E5278" w:rsidRDefault="009E5278" w:rsidP="6656C4EA">
            <w:pPr>
              <w:rPr>
                <w:rFonts w:ascii="Baskerville Old Face" w:hAnsi="Baskerville Old Face"/>
              </w:rPr>
            </w:pPr>
          </w:p>
          <w:p w14:paraId="2BD803D8" w14:textId="77777777" w:rsidR="009E5278" w:rsidRDefault="009E5278" w:rsidP="6656C4EA">
            <w:pPr>
              <w:rPr>
                <w:rFonts w:ascii="Baskerville Old Face" w:hAnsi="Baskerville Old Face"/>
              </w:rPr>
            </w:pPr>
          </w:p>
          <w:p w14:paraId="687F1BE8" w14:textId="77777777" w:rsidR="009E5278" w:rsidRPr="6656C4EA" w:rsidRDefault="009E5278" w:rsidP="6656C4EA">
            <w:pPr>
              <w:rPr>
                <w:rFonts w:ascii="Baskerville Old Face" w:hAnsi="Baskerville Old Face"/>
              </w:rPr>
            </w:pPr>
          </w:p>
        </w:tc>
        <w:tc>
          <w:tcPr>
            <w:tcW w:w="4910" w:type="dxa"/>
          </w:tcPr>
          <w:p w14:paraId="6F5E7309" w14:textId="77777777" w:rsidR="009E5278" w:rsidRPr="6656C4EA" w:rsidRDefault="009E5278" w:rsidP="6656C4EA">
            <w:pPr>
              <w:rPr>
                <w:rFonts w:ascii="Baskerville Old Face" w:hAnsi="Baskerville Old Face"/>
              </w:rPr>
            </w:pPr>
          </w:p>
        </w:tc>
        <w:tc>
          <w:tcPr>
            <w:tcW w:w="1460" w:type="dxa"/>
          </w:tcPr>
          <w:p w14:paraId="157025B8" w14:textId="77777777" w:rsidR="009E5278" w:rsidRPr="6656C4EA" w:rsidRDefault="009E5278" w:rsidP="6656C4EA">
            <w:pPr>
              <w:rPr>
                <w:rFonts w:ascii="Baskerville Old Face" w:hAnsi="Baskerville Old Face"/>
              </w:rPr>
            </w:pPr>
          </w:p>
        </w:tc>
      </w:tr>
    </w:tbl>
    <w:p w14:paraId="5506371A" w14:textId="77777777" w:rsidR="6656C4EA" w:rsidRDefault="6656C4EA" w:rsidP="6656C4EA"/>
    <w:p w14:paraId="508FD6D5" w14:textId="77777777" w:rsidR="009E5278" w:rsidRDefault="009E5278" w:rsidP="009E5278">
      <w:pPr>
        <w:rPr>
          <w:color w:val="000000"/>
          <w:sz w:val="26"/>
          <w:szCs w:val="26"/>
          <w:lang w:bidi="pa-IN"/>
        </w:rPr>
        <w:sectPr w:rsidR="009E5278" w:rsidSect="009E5278">
          <w:headerReference w:type="even" r:id="rId26"/>
          <w:footerReference w:type="default" r:id="rId27"/>
          <w:headerReference w:type="first" r:id="rId28"/>
          <w:footerReference w:type="first" r:id="rId29"/>
          <w:type w:val="continuous"/>
          <w:pgSz w:w="12240" w:h="15840"/>
          <w:pgMar w:top="810" w:right="720" w:bottom="720" w:left="720" w:header="0" w:footer="720" w:gutter="0"/>
          <w:cols w:space="720"/>
          <w:titlePg/>
          <w:docGrid w:linePitch="360"/>
        </w:sectPr>
      </w:pPr>
    </w:p>
    <w:p w14:paraId="6B8D6B9E" w14:textId="713CD91D" w:rsidR="0016156D" w:rsidRDefault="0016156D" w:rsidP="0016156D">
      <w:pPr>
        <w:shd w:val="clear" w:color="auto" w:fill="FFFFFF" w:themeFill="background1"/>
      </w:pPr>
      <w:r>
        <w:t>------------------------------------------------------------------------------------------------------------------------------------------------------------------------------------------------------------------------------------------------------------------------------------------------------------------------------------------------------------------------------------------------------------------------------------------------------------------------------------------------</w:t>
      </w:r>
      <w:r w:rsidR="008764E0">
        <w:t>------------------------------------------------------------------------------------------------------------</w:t>
      </w:r>
    </w:p>
    <w:p w14:paraId="2B6670E1" w14:textId="77777777" w:rsidR="0016156D" w:rsidRPr="0020648A" w:rsidRDefault="0016156D" w:rsidP="0016156D">
      <w:pPr>
        <w:shd w:val="clear" w:color="auto" w:fill="FFFFFF" w:themeFill="background1"/>
      </w:pPr>
      <w:r>
        <w:t xml:space="preserve">The message below was </w:t>
      </w:r>
      <w:proofErr w:type="gramStart"/>
      <w:r>
        <w:t>add</w:t>
      </w:r>
      <w:proofErr w:type="gramEnd"/>
      <w:r>
        <w:t xml:space="preserve"> to our handbook in compliance with OSPI &amp; the Lynden School District. </w:t>
      </w:r>
    </w:p>
    <w:p w14:paraId="1405318C" w14:textId="77777777" w:rsidR="0016156D" w:rsidRPr="006E7AEC" w:rsidRDefault="0016156D" w:rsidP="0016156D">
      <w:pPr>
        <w:pStyle w:val="NoSpacing"/>
        <w:rPr>
          <w:rFonts w:ascii="Times New Roman" w:hAnsi="Times New Roman" w:cs="Times New Roman"/>
          <w:sz w:val="24"/>
          <w:szCs w:val="24"/>
        </w:rPr>
      </w:pPr>
    </w:p>
    <w:p w14:paraId="264A781D" w14:textId="77777777" w:rsidR="0016156D" w:rsidRPr="006E7AEC" w:rsidRDefault="0016156D" w:rsidP="0016156D">
      <w:pPr>
        <w:rPr>
          <w:rFonts w:ascii="Times New Roman" w:hAnsi="Times New Roman" w:cs="Times New Roman"/>
          <w:sz w:val="24"/>
          <w:szCs w:val="24"/>
          <w:lang w:bidi="pa-IN"/>
        </w:rPr>
        <w:sectPr w:rsidR="0016156D" w:rsidRPr="006E7AEC" w:rsidSect="0016156D">
          <w:headerReference w:type="even" r:id="rId30"/>
          <w:footerReference w:type="default" r:id="rId31"/>
          <w:headerReference w:type="first" r:id="rId32"/>
          <w:footerReference w:type="first" r:id="rId33"/>
          <w:type w:val="continuous"/>
          <w:pgSz w:w="12240" w:h="15840"/>
          <w:pgMar w:top="810" w:right="720" w:bottom="720" w:left="720" w:header="0" w:footer="720" w:gutter="0"/>
          <w:cols w:space="720"/>
          <w:titlePg/>
          <w:docGrid w:linePitch="360"/>
        </w:sectPr>
      </w:pPr>
    </w:p>
    <w:p w14:paraId="11EEC97A" w14:textId="77777777" w:rsidR="0016156D" w:rsidRPr="006E7AEC" w:rsidRDefault="0016156D" w:rsidP="0016156D">
      <w:pPr>
        <w:keepNext/>
        <w:keepLines/>
        <w:spacing w:before="240"/>
        <w:outlineLvl w:val="0"/>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lastRenderedPageBreak/>
        <w:t>Our Schools Protect Students from Harassment, Intimidation, and Bullying (HIB)</w:t>
      </w:r>
    </w:p>
    <w:p w14:paraId="10B4181A" w14:textId="77777777" w:rsidR="0016156D" w:rsidRPr="006E7AEC" w:rsidRDefault="0016156D" w:rsidP="0016156D">
      <w:pPr>
        <w:rPr>
          <w:rFonts w:ascii="Times New Roman" w:eastAsia="Yu Mincho" w:hAnsi="Times New Roman" w:cs="Times New Roman"/>
          <w:kern w:val="2"/>
          <w:sz w:val="24"/>
          <w:szCs w:val="24"/>
          <w14:ligatures w14:val="standardContextual"/>
        </w:rPr>
      </w:pPr>
      <w:r w:rsidRPr="006E7AEC">
        <w:rPr>
          <w:rFonts w:ascii="Times New Roman" w:eastAsia="Yu Mincho" w:hAnsi="Times New Roman" w:cs="Times New Roman"/>
          <w:kern w:val="2"/>
          <w:sz w:val="24"/>
          <w:szCs w:val="24"/>
          <w14:ligatures w14:val="standardContextual"/>
        </w:rPr>
        <w:t>Schools are meant to be safe and inclusive environments where all students are protected from Harassment, Intimidation, and Bullying (HIB), including in the classroom, on the school bus, in school sports, and during other school activities. This section defines HIB, explains what to do when you see or experience it, and our school’s process for responding to it.</w:t>
      </w:r>
    </w:p>
    <w:p w14:paraId="680D5B8F" w14:textId="77777777" w:rsidR="0016156D" w:rsidRPr="006E7AEC" w:rsidRDefault="0016156D" w:rsidP="0016156D">
      <w:pPr>
        <w:rPr>
          <w:rFonts w:ascii="Times New Roman" w:eastAsia="Yu Mincho" w:hAnsi="Times New Roman" w:cs="Times New Roman"/>
          <w:kern w:val="2"/>
          <w:sz w:val="24"/>
          <w:szCs w:val="24"/>
          <w14:ligatures w14:val="standardContextual"/>
        </w:rPr>
      </w:pPr>
    </w:p>
    <w:p w14:paraId="637E6D0A" w14:textId="77777777" w:rsidR="0016156D" w:rsidRPr="006E7AEC" w:rsidRDefault="0016156D" w:rsidP="0016156D">
      <w:pPr>
        <w:keepNext/>
        <w:keepLines/>
        <w:spacing w:before="4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is HIB?</w:t>
      </w:r>
    </w:p>
    <w:p w14:paraId="042A0EA6"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State law defines HIB in </w:t>
      </w:r>
      <w:r w:rsidRPr="006E7AEC">
        <w:rPr>
          <w:rFonts w:ascii="Times New Roman" w:eastAsia="Calibri" w:hAnsi="Times New Roman" w:cs="Times New Roman"/>
          <w:b/>
          <w:bCs/>
          <w:kern w:val="2"/>
          <w:sz w:val="24"/>
          <w:szCs w:val="24"/>
          <w14:ligatures w14:val="standardContextual"/>
        </w:rPr>
        <w:t>RCW 28A.600.477(5)(b)(i)</w:t>
      </w:r>
      <w:r w:rsidRPr="006E7AEC">
        <w:rPr>
          <w:rFonts w:ascii="Times New Roman" w:eastAsia="Calibri" w:hAnsi="Times New Roman" w:cs="Times New Roman"/>
          <w:kern w:val="2"/>
          <w:sz w:val="24"/>
          <w:szCs w:val="24"/>
          <w14:ligatures w14:val="standardContextual"/>
        </w:rPr>
        <w:t xml:space="preserve"> as “any intentional electronic, written, verbal, or physical act including, but not limited to, one shown to be motivated by any characteristic in </w:t>
      </w:r>
      <w:r w:rsidRPr="006E7AEC">
        <w:rPr>
          <w:rFonts w:ascii="Times New Roman" w:eastAsia="Calibri" w:hAnsi="Times New Roman" w:cs="Times New Roman"/>
          <w:b/>
          <w:bCs/>
          <w:kern w:val="2"/>
          <w:sz w:val="24"/>
          <w:szCs w:val="24"/>
          <w14:ligatures w14:val="standardContextual"/>
        </w:rPr>
        <w:t>RCW 28A.640.010</w:t>
      </w:r>
      <w:r w:rsidRPr="006E7AEC">
        <w:rPr>
          <w:rFonts w:ascii="Times New Roman" w:eastAsia="Calibri" w:hAnsi="Times New Roman" w:cs="Times New Roman"/>
          <w:kern w:val="2"/>
          <w:sz w:val="24"/>
          <w:szCs w:val="24"/>
          <w14:ligatures w14:val="standardContextual"/>
        </w:rPr>
        <w:t xml:space="preserve"> and </w:t>
      </w:r>
      <w:r w:rsidRPr="006E7AEC">
        <w:rPr>
          <w:rFonts w:ascii="Times New Roman" w:eastAsia="Calibri" w:hAnsi="Times New Roman" w:cs="Times New Roman"/>
          <w:b/>
          <w:bCs/>
          <w:kern w:val="2"/>
          <w:sz w:val="24"/>
          <w:szCs w:val="24"/>
          <w14:ligatures w14:val="standardContextual"/>
        </w:rPr>
        <w:t>28A.642.010</w:t>
      </w:r>
      <w:r w:rsidRPr="006E7AEC">
        <w:rPr>
          <w:rFonts w:ascii="Times New Roman" w:eastAsia="Calibri" w:hAnsi="Times New Roman" w:cs="Times New Roman"/>
          <w:kern w:val="2"/>
          <w:sz w:val="24"/>
          <w:szCs w:val="24"/>
          <w14:ligatures w14:val="standardContextual"/>
        </w:rPr>
        <w:t xml:space="preserve"> (discrimination based on a protected class) or other distinguishing characteristics, when the intentional electronic, written, verbal, or physical act:</w:t>
      </w:r>
    </w:p>
    <w:p w14:paraId="5C80AD00"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 Physically harms a student or damages the student’s </w:t>
      </w:r>
      <w:proofErr w:type="gramStart"/>
      <w:r w:rsidRPr="006E7AEC">
        <w:rPr>
          <w:rFonts w:ascii="Times New Roman" w:eastAsia="Calibri" w:hAnsi="Times New Roman" w:cs="Times New Roman"/>
          <w:kern w:val="2"/>
          <w:sz w:val="24"/>
          <w:szCs w:val="24"/>
          <w14:ligatures w14:val="standardContextual"/>
        </w:rPr>
        <w:t>property;</w:t>
      </w:r>
      <w:proofErr w:type="gramEnd"/>
    </w:p>
    <w:p w14:paraId="4F79C9C4"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(B) Has the effect of substantially interfering with a student’s </w:t>
      </w:r>
      <w:proofErr w:type="gramStart"/>
      <w:r w:rsidRPr="006E7AEC">
        <w:rPr>
          <w:rFonts w:ascii="Times New Roman" w:eastAsia="Calibri" w:hAnsi="Times New Roman" w:cs="Times New Roman"/>
          <w:kern w:val="2"/>
          <w:sz w:val="24"/>
          <w:szCs w:val="24"/>
          <w14:ligatures w14:val="standardContextual"/>
        </w:rPr>
        <w:t>education;</w:t>
      </w:r>
      <w:proofErr w:type="gramEnd"/>
    </w:p>
    <w:p w14:paraId="0E3E4C35"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(C) Is so severe, persistent, or pervasive that it creates an intimidating or threatening educational environment; or</w:t>
      </w:r>
    </w:p>
    <w:p w14:paraId="06FE453B"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(D) Has the effect of substantially disrupting the orderly operation of the </w:t>
      </w:r>
      <w:proofErr w:type="gramStart"/>
      <w:r w:rsidRPr="006E7AEC">
        <w:rPr>
          <w:rFonts w:ascii="Times New Roman" w:eastAsia="Calibri" w:hAnsi="Times New Roman" w:cs="Times New Roman"/>
          <w:kern w:val="2"/>
          <w:sz w:val="24"/>
          <w:szCs w:val="24"/>
          <w14:ligatures w14:val="standardContextual"/>
        </w:rPr>
        <w:t>school”</w:t>
      </w:r>
      <w:proofErr w:type="gramEnd"/>
    </w:p>
    <w:p w14:paraId="63B28FD8"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54454023"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HIB may involve an observed or perceived power imbalance and is repeated multiple times or is highly likely to be repeated. HIB is not allowed, by law, in our schools.</w:t>
      </w:r>
    </w:p>
    <w:p w14:paraId="7FBA636A"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2C84DE82" w14:textId="77777777" w:rsidR="0016156D" w:rsidRPr="006E7AEC" w:rsidRDefault="0016156D" w:rsidP="0016156D">
      <w:pPr>
        <w:keepNext/>
        <w:keepLines/>
        <w:spacing w:before="4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How can I make a report or complaint about HIB?</w:t>
      </w:r>
    </w:p>
    <w:p w14:paraId="0058E497"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 xml:space="preserve">Talk to any school staff member </w:t>
      </w:r>
      <w:r w:rsidRPr="006E7AEC">
        <w:rPr>
          <w:rFonts w:ascii="Times New Roman" w:eastAsia="Calibri" w:hAnsi="Times New Roman" w:cs="Times New Roman"/>
          <w:kern w:val="2"/>
          <w:sz w:val="24"/>
          <w:szCs w:val="24"/>
          <w14:ligatures w14:val="standardContextual"/>
        </w:rPr>
        <w:t xml:space="preserve">(consider starting with whoever you are most comfortable with!). You may use our </w:t>
      </w:r>
      <w:hyperlink r:id="rId34" w:history="1">
        <w:r w:rsidRPr="006E7AEC">
          <w:rPr>
            <w:rStyle w:val="Hyperlink"/>
            <w:rFonts w:ascii="Times New Roman" w:eastAsia="Calibri" w:hAnsi="Times New Roman" w:cs="Times New Roman"/>
            <w:color w:val="auto"/>
            <w:kern w:val="2"/>
            <w:sz w:val="24"/>
            <w:szCs w:val="24"/>
            <w14:ligatures w14:val="standardContextual"/>
          </w:rPr>
          <w:t>district’s reporting form</w:t>
        </w:r>
      </w:hyperlink>
      <w:r w:rsidRPr="006E7AEC">
        <w:rPr>
          <w:rFonts w:ascii="Times New Roman" w:eastAsia="Calibri" w:hAnsi="Times New Roman" w:cs="Times New Roman"/>
          <w:kern w:val="2"/>
          <w:sz w:val="24"/>
          <w:szCs w:val="24"/>
          <w14:ligatures w14:val="standardContextual"/>
        </w:rPr>
        <w:t xml:space="preserve"> to share concerns about HIB (but reports about HIB can be made in writing or verbally. Your report can </w:t>
      </w:r>
      <w:proofErr w:type="gramStart"/>
      <w:r w:rsidRPr="006E7AEC">
        <w:rPr>
          <w:rFonts w:ascii="Times New Roman" w:eastAsia="Calibri" w:hAnsi="Times New Roman" w:cs="Times New Roman"/>
          <w:kern w:val="2"/>
          <w:sz w:val="24"/>
          <w:szCs w:val="24"/>
          <w14:ligatures w14:val="standardContextual"/>
        </w:rPr>
        <w:t>made</w:t>
      </w:r>
      <w:proofErr w:type="gramEnd"/>
      <w:r w:rsidRPr="006E7AEC">
        <w:rPr>
          <w:rFonts w:ascii="Times New Roman" w:eastAsia="Calibri" w:hAnsi="Times New Roman" w:cs="Times New Roman"/>
          <w:kern w:val="2"/>
          <w:sz w:val="24"/>
          <w:szCs w:val="24"/>
          <w14:ligatures w14:val="standardContextual"/>
        </w:rPr>
        <w:t xml:space="preserve"> anonymously, if you are uncomfortable revealing your identity, or confidentially if you prefer it not </w:t>
      </w:r>
      <w:proofErr w:type="gramStart"/>
      <w:r w:rsidRPr="006E7AEC">
        <w:rPr>
          <w:rFonts w:ascii="Times New Roman" w:eastAsia="Calibri" w:hAnsi="Times New Roman" w:cs="Times New Roman"/>
          <w:kern w:val="2"/>
          <w:sz w:val="24"/>
          <w:szCs w:val="24"/>
          <w14:ligatures w14:val="standardContextual"/>
        </w:rPr>
        <w:t>be</w:t>
      </w:r>
      <w:proofErr w:type="gramEnd"/>
      <w:r w:rsidRPr="006E7AEC">
        <w:rPr>
          <w:rFonts w:ascii="Times New Roman" w:eastAsia="Calibri" w:hAnsi="Times New Roman" w:cs="Times New Roman"/>
          <w:kern w:val="2"/>
          <w:sz w:val="24"/>
          <w:szCs w:val="24"/>
          <w14:ligatures w14:val="standardContextual"/>
        </w:rPr>
        <w:t xml:space="preserve"> shared with other students involved </w:t>
      </w:r>
      <w:proofErr w:type="gramStart"/>
      <w:r w:rsidRPr="006E7AEC">
        <w:rPr>
          <w:rFonts w:ascii="Times New Roman" w:eastAsia="Calibri" w:hAnsi="Times New Roman" w:cs="Times New Roman"/>
          <w:kern w:val="2"/>
          <w:sz w:val="24"/>
          <w:szCs w:val="24"/>
          <w14:ligatures w14:val="standardContextual"/>
        </w:rPr>
        <w:t>with</w:t>
      </w:r>
      <w:proofErr w:type="gramEnd"/>
      <w:r w:rsidRPr="006E7AEC">
        <w:rPr>
          <w:rFonts w:ascii="Times New Roman" w:eastAsia="Calibri" w:hAnsi="Times New Roman" w:cs="Times New Roman"/>
          <w:kern w:val="2"/>
          <w:sz w:val="24"/>
          <w:szCs w:val="24"/>
          <w14:ligatures w14:val="standardContextual"/>
        </w:rPr>
        <w:t xml:space="preserve"> the report. No disciplinary action will be taken against another student based </w:t>
      </w:r>
      <w:r w:rsidRPr="006E7AEC">
        <w:rPr>
          <w:rFonts w:ascii="Times New Roman" w:eastAsia="Calibri" w:hAnsi="Times New Roman" w:cs="Times New Roman"/>
          <w:b/>
          <w:bCs/>
          <w:kern w:val="2"/>
          <w:sz w:val="24"/>
          <w:szCs w:val="24"/>
          <w14:ligatures w14:val="standardContextual"/>
        </w:rPr>
        <w:t xml:space="preserve">solely </w:t>
      </w:r>
      <w:r w:rsidRPr="006E7AEC">
        <w:rPr>
          <w:rFonts w:ascii="Times New Roman" w:eastAsia="Calibri" w:hAnsi="Times New Roman" w:cs="Times New Roman"/>
          <w:kern w:val="2"/>
          <w:sz w:val="24"/>
          <w:szCs w:val="24"/>
          <w14:ligatures w14:val="standardContextual"/>
        </w:rPr>
        <w:t>on an anonymous or confidential report.</w:t>
      </w:r>
    </w:p>
    <w:p w14:paraId="6D4633A5"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If a staff member is notified of, observes, overhears, or otherwise witnesses HIB, they must take prompt and appropriate action to stop </w:t>
      </w:r>
      <w:proofErr w:type="gramStart"/>
      <w:r w:rsidRPr="006E7AEC">
        <w:rPr>
          <w:rFonts w:ascii="Times New Roman" w:eastAsia="Calibri" w:hAnsi="Times New Roman" w:cs="Times New Roman"/>
          <w:kern w:val="2"/>
          <w:sz w:val="24"/>
          <w:szCs w:val="24"/>
          <w14:ligatures w14:val="standardContextual"/>
        </w:rPr>
        <w:t>the HIB</w:t>
      </w:r>
      <w:proofErr w:type="gramEnd"/>
      <w:r w:rsidRPr="006E7AEC">
        <w:rPr>
          <w:rFonts w:ascii="Times New Roman" w:eastAsia="Calibri" w:hAnsi="Times New Roman" w:cs="Times New Roman"/>
          <w:kern w:val="2"/>
          <w:sz w:val="24"/>
          <w:szCs w:val="24"/>
          <w14:ligatures w14:val="standardContextual"/>
        </w:rPr>
        <w:t xml:space="preserve"> behavior and to prevent it from happening again. Our district also has a HIB Compliance Officer (Tim Metz, Director of Student Services, </w:t>
      </w:r>
      <w:hyperlink r:id="rId35" w:history="1">
        <w:r w:rsidRPr="006E7AEC">
          <w:rPr>
            <w:rStyle w:val="Hyperlink"/>
            <w:rFonts w:ascii="Times New Roman" w:eastAsia="Calibri" w:hAnsi="Times New Roman" w:cs="Times New Roman"/>
            <w:color w:val="auto"/>
            <w:kern w:val="2"/>
            <w:sz w:val="24"/>
            <w:szCs w:val="24"/>
            <w14:ligatures w14:val="standardContextual"/>
          </w:rPr>
          <w:t>metzt@lynden.wednet.edu</w:t>
        </w:r>
      </w:hyperlink>
      <w:r w:rsidRPr="006E7AEC">
        <w:rPr>
          <w:rFonts w:ascii="Times New Roman" w:eastAsia="Calibri" w:hAnsi="Times New Roman" w:cs="Times New Roman"/>
          <w:kern w:val="2"/>
          <w:sz w:val="24"/>
          <w:szCs w:val="24"/>
          <w14:ligatures w14:val="standardContextual"/>
        </w:rPr>
        <w:t>, 360-354-4443) that supports prevention and response to HIB.</w:t>
      </w:r>
    </w:p>
    <w:p w14:paraId="39382306"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39A47C90" w14:textId="77777777" w:rsidR="0016156D" w:rsidRPr="006E7AEC" w:rsidRDefault="0016156D" w:rsidP="0016156D">
      <w:pPr>
        <w:keepNext/>
        <w:keepLines/>
        <w:spacing w:before="4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happens after I make a report about HIB?</w:t>
      </w:r>
    </w:p>
    <w:p w14:paraId="764B82EA"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If you report HIB, school staff must attempt to resolve the concerns. If the concerns are resolved, then no further action may be necessary. However, if you feel that you or someone you know is the victim of unresolved, severe, or persistent HIB that requires further investigation and action, then you should request an official HIB investigation.</w:t>
      </w:r>
    </w:p>
    <w:p w14:paraId="49EA4CB5"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3C8DA5C7"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Also, the school must take actions to ensure that those who report HIB don’t experience retaliation. </w:t>
      </w:r>
    </w:p>
    <w:p w14:paraId="211D9DF5"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0841919B" w14:textId="77777777" w:rsidR="0016156D" w:rsidRPr="006E7AEC" w:rsidRDefault="0016156D" w:rsidP="0016156D">
      <w:pPr>
        <w:keepNext/>
        <w:keepLines/>
        <w:spacing w:before="4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is the investigation process?</w:t>
      </w:r>
    </w:p>
    <w:p w14:paraId="567B935E"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When you report a complaint, the HIB Compliance Officer or staff member leading the investigation must notify the families of the students involved with the complaint and must make sure a prompt and thorough investigation takes place. The investigation must be completed within 5 school days, unless you agree on a </w:t>
      </w:r>
      <w:r w:rsidRPr="006E7AEC">
        <w:rPr>
          <w:rFonts w:ascii="Times New Roman" w:eastAsia="Calibri" w:hAnsi="Times New Roman" w:cs="Times New Roman"/>
          <w:kern w:val="2"/>
          <w:sz w:val="24"/>
          <w:szCs w:val="24"/>
          <w14:ligatures w14:val="standardContextual"/>
        </w:rPr>
        <w:lastRenderedPageBreak/>
        <w:t xml:space="preserve">different timeline. If your complaint involves circumstances that require a longer investigation, the district will notify you </w:t>
      </w:r>
      <w:proofErr w:type="gramStart"/>
      <w:r w:rsidRPr="006E7AEC">
        <w:rPr>
          <w:rFonts w:ascii="Times New Roman" w:eastAsia="Calibri" w:hAnsi="Times New Roman" w:cs="Times New Roman"/>
          <w:kern w:val="2"/>
          <w:sz w:val="24"/>
          <w:szCs w:val="24"/>
          <w14:ligatures w14:val="standardContextual"/>
        </w:rPr>
        <w:t>with</w:t>
      </w:r>
      <w:proofErr w:type="gramEnd"/>
      <w:r w:rsidRPr="006E7AEC">
        <w:rPr>
          <w:rFonts w:ascii="Times New Roman" w:eastAsia="Calibri" w:hAnsi="Times New Roman" w:cs="Times New Roman"/>
          <w:kern w:val="2"/>
          <w:sz w:val="24"/>
          <w:szCs w:val="24"/>
          <w14:ligatures w14:val="standardContextual"/>
        </w:rPr>
        <w:t xml:space="preserve"> the anticipated date for their response.</w:t>
      </w:r>
    </w:p>
    <w:p w14:paraId="5DD14F7E"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41E38684"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When the investigation is complete, the HIB Compliance Officer or the staff member leading the investigation must provide you with the outcomes of the investigation within 2 school days. This response should include: </w:t>
      </w:r>
    </w:p>
    <w:p w14:paraId="50AC4574" w14:textId="77777777" w:rsidR="0016156D" w:rsidRPr="006E7AEC" w:rsidRDefault="0016156D" w:rsidP="0016156D">
      <w:pPr>
        <w:numPr>
          <w:ilvl w:val="0"/>
          <w:numId w:val="45"/>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 summary of the results of the investigation </w:t>
      </w:r>
    </w:p>
    <w:p w14:paraId="7BF14243" w14:textId="77777777" w:rsidR="0016156D" w:rsidRPr="006E7AEC" w:rsidRDefault="0016156D" w:rsidP="0016156D">
      <w:pPr>
        <w:numPr>
          <w:ilvl w:val="0"/>
          <w:numId w:val="45"/>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 determination of whether the HIB is substantiated </w:t>
      </w:r>
    </w:p>
    <w:p w14:paraId="7187FD59" w14:textId="77777777" w:rsidR="0016156D" w:rsidRPr="006E7AEC" w:rsidRDefault="0016156D" w:rsidP="0016156D">
      <w:pPr>
        <w:numPr>
          <w:ilvl w:val="0"/>
          <w:numId w:val="45"/>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Any corrective measures or remedies needed </w:t>
      </w:r>
    </w:p>
    <w:p w14:paraId="090F26A9" w14:textId="77777777" w:rsidR="0016156D" w:rsidRPr="006E7AEC" w:rsidRDefault="0016156D" w:rsidP="0016156D">
      <w:pPr>
        <w:numPr>
          <w:ilvl w:val="0"/>
          <w:numId w:val="45"/>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Clear information about how you can appeal the decision </w:t>
      </w:r>
    </w:p>
    <w:p w14:paraId="254AE774"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459E209C" w14:textId="77777777" w:rsidR="0016156D" w:rsidRPr="006E7AEC" w:rsidRDefault="0016156D" w:rsidP="0016156D">
      <w:pPr>
        <w:rPr>
          <w:rFonts w:ascii="Times New Roman" w:eastAsia="Calibri" w:hAnsi="Times New Roman" w:cs="Times New Roman"/>
          <w:b/>
          <w:bCs/>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are the next steps if I disagree with the outcome?</w:t>
      </w:r>
    </w:p>
    <w:p w14:paraId="5E55E7D9" w14:textId="77777777" w:rsidR="0016156D" w:rsidRPr="006E7AEC" w:rsidRDefault="0016156D" w:rsidP="0016156D">
      <w:pPr>
        <w:rPr>
          <w:rFonts w:ascii="Times New Roman" w:eastAsia="Calibri" w:hAnsi="Times New Roman" w:cs="Times New Roman"/>
          <w:b/>
          <w:bCs/>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For the student designated as the “targeted student” in a complaint:</w:t>
      </w:r>
    </w:p>
    <w:p w14:paraId="20AC4E3E"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If you do not agree with the school district’s decision, you may appeal the decision and include any additional information regarding the complaint to the superintendent, or the person assigned to lead the appeal, and then to the school board.</w:t>
      </w:r>
    </w:p>
    <w:p w14:paraId="0D427545"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49999C40" w14:textId="77777777" w:rsidR="0016156D" w:rsidRPr="006E7AEC" w:rsidRDefault="0016156D" w:rsidP="0016156D">
      <w:pPr>
        <w:rPr>
          <w:rFonts w:ascii="Times New Roman" w:eastAsia="Calibri" w:hAnsi="Times New Roman" w:cs="Times New Roman"/>
          <w:b/>
          <w:bCs/>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For the student designated as the “aggressor” in a complaint:</w:t>
      </w:r>
    </w:p>
    <w:p w14:paraId="250C2855"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 student found to be an “aggressor” in a HIB complaint may not appeal the decision of a HIB investigation. They can, however, appeal corrective actions that result from the findings of the HIB investigation. </w:t>
      </w:r>
    </w:p>
    <w:p w14:paraId="5E73F9A0"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223C6A89"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For more information about the HIB complaint process, including important timelines, please see the district’s HIB webpage or the district’s </w:t>
      </w:r>
      <w:hyperlink r:id="rId36" w:history="1">
        <w:r w:rsidRPr="006E7AEC">
          <w:rPr>
            <w:rStyle w:val="Hyperlink"/>
            <w:rFonts w:ascii="Times New Roman" w:eastAsia="Calibri" w:hAnsi="Times New Roman" w:cs="Times New Roman"/>
            <w:i/>
            <w:iCs/>
            <w:color w:val="auto"/>
            <w:kern w:val="2"/>
            <w:sz w:val="24"/>
            <w:szCs w:val="24"/>
            <w14:ligatures w14:val="standardContextual"/>
          </w:rPr>
          <w:t>HIB Policy 3207 and Procedure 3207P</w:t>
        </w:r>
      </w:hyperlink>
      <w:r w:rsidRPr="006E7AEC">
        <w:rPr>
          <w:rFonts w:ascii="Times New Roman" w:eastAsia="Calibri" w:hAnsi="Times New Roman" w:cs="Times New Roman"/>
          <w:kern w:val="2"/>
          <w:sz w:val="24"/>
          <w:szCs w:val="24"/>
          <w14:ligatures w14:val="standardContextual"/>
        </w:rPr>
        <w:t>.</w:t>
      </w:r>
    </w:p>
    <w:p w14:paraId="02CFC378" w14:textId="77777777" w:rsidR="0016156D" w:rsidRPr="006E7AEC" w:rsidRDefault="0016156D" w:rsidP="0016156D">
      <w:pPr>
        <w:keepNext/>
        <w:keepLines/>
        <w:spacing w:before="240"/>
        <w:outlineLvl w:val="0"/>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Our School Stands Against Discrimination</w:t>
      </w:r>
    </w:p>
    <w:p w14:paraId="778A80D2"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Discrimination can happen when someone is treated differently or unfairly because they are part of a </w:t>
      </w:r>
      <w:r w:rsidRPr="006E7AEC">
        <w:rPr>
          <w:rFonts w:ascii="Times New Roman" w:eastAsia="Calibri" w:hAnsi="Times New Roman" w:cs="Times New Roman"/>
          <w:b/>
          <w:bCs/>
          <w:kern w:val="2"/>
          <w:sz w:val="24"/>
          <w:szCs w:val="24"/>
          <w14:ligatures w14:val="standardContextual"/>
        </w:rPr>
        <w:t>protected class</w:t>
      </w:r>
      <w:r w:rsidRPr="006E7AEC">
        <w:rPr>
          <w:rFonts w:ascii="Times New Roman" w:eastAsia="Calibri" w:hAnsi="Times New Roman" w:cs="Times New Roman"/>
          <w:kern w:val="2"/>
          <w:sz w:val="24"/>
          <w:szCs w:val="24"/>
          <w14:ligatures w14:val="standardContextual"/>
        </w:rPr>
        <w:t xml:space="preserve">, including their race, color, national origin, sex, gender identity, gender expression, sexual orientation, religion, creed, disability, use of a service animal, or veteran or military status. </w:t>
      </w:r>
    </w:p>
    <w:p w14:paraId="177CFB45" w14:textId="77777777" w:rsidR="0016156D" w:rsidRPr="006E7AEC" w:rsidRDefault="0016156D" w:rsidP="0016156D">
      <w:pPr>
        <w:rPr>
          <w:rFonts w:ascii="Times New Roman" w:eastAsia="Calibri" w:hAnsi="Times New Roman" w:cs="Times New Roman"/>
          <w:b/>
          <w:bCs/>
          <w:kern w:val="2"/>
          <w:sz w:val="24"/>
          <w:szCs w:val="24"/>
          <w14:ligatures w14:val="standardContextual"/>
        </w:rPr>
      </w:pPr>
    </w:p>
    <w:p w14:paraId="30C03DBD" w14:textId="77777777" w:rsidR="0016156D" w:rsidRPr="006E7AEC" w:rsidRDefault="0016156D" w:rsidP="0016156D">
      <w:pPr>
        <w:keepNext/>
        <w:keepLines/>
        <w:spacing w:before="4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is discriminatory harassment?</w:t>
      </w:r>
    </w:p>
    <w:p w14:paraId="5A0D53ED"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Discriminatory harassment can include teasing and name-calling; graphic and written statements; or other conduct that may be physically threatening, harmful, or humiliating. Discriminatory harassment happens when the conduct is based on a student’s protected class and is serious enough to create a hostile environment. A </w:t>
      </w:r>
      <w:r w:rsidRPr="006E7AEC">
        <w:rPr>
          <w:rFonts w:ascii="Times New Roman" w:eastAsia="Calibri" w:hAnsi="Times New Roman" w:cs="Times New Roman"/>
          <w:b/>
          <w:bCs/>
          <w:kern w:val="2"/>
          <w:sz w:val="24"/>
          <w:szCs w:val="24"/>
          <w14:ligatures w14:val="standardContextual"/>
        </w:rPr>
        <w:t>hostile environment</w:t>
      </w:r>
      <w:r w:rsidRPr="006E7AEC">
        <w:rPr>
          <w:rFonts w:ascii="Times New Roman" w:eastAsia="Calibri" w:hAnsi="Times New Roman" w:cs="Times New Roman"/>
          <w:kern w:val="2"/>
          <w:sz w:val="24"/>
          <w:szCs w:val="24"/>
          <w14:ligatures w14:val="standardContextual"/>
        </w:rPr>
        <w:t xml:space="preserve"> is created when conduct is so severe, pervasive, or persistent that it limits a student’s ability to participate in, or benefit from, the school’s services, activities, or opportunities.</w:t>
      </w:r>
    </w:p>
    <w:p w14:paraId="4C5983E3"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21257EAC" w14:textId="77777777" w:rsidR="0016156D" w:rsidRPr="006E7AEC" w:rsidRDefault="0016156D" w:rsidP="0016156D">
      <w:pPr>
        <w:rPr>
          <w:rFonts w:ascii="Times New Roman" w:eastAsia="Calibri" w:hAnsi="Times New Roman" w:cs="Times New Roman"/>
          <w:i/>
          <w:iCs/>
          <w:kern w:val="2"/>
          <w:sz w:val="24"/>
          <w:szCs w:val="24"/>
          <w14:ligatures w14:val="standardContextual"/>
        </w:rPr>
      </w:pPr>
      <w:r w:rsidRPr="006E7AEC">
        <w:rPr>
          <w:rFonts w:ascii="Times New Roman" w:eastAsia="Calibri" w:hAnsi="Times New Roman" w:cs="Times New Roman"/>
          <w:i/>
          <w:iCs/>
          <w:kern w:val="2"/>
          <w:sz w:val="24"/>
          <w:szCs w:val="24"/>
          <w14:ligatures w14:val="standardContextual"/>
        </w:rPr>
        <w:t>To review the district’s Nondiscrimination Policy 3210 and Procedure 3210, visit https://lynden.wednet.edu/school-board/board-policies-and-procedures/3000-students/.</w:t>
      </w:r>
    </w:p>
    <w:p w14:paraId="367952D8"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676BF172" w14:textId="77777777" w:rsidR="0016156D" w:rsidRPr="006E7AEC" w:rsidRDefault="0016156D" w:rsidP="0016156D">
      <w:pPr>
        <w:keepNext/>
        <w:keepLines/>
        <w:spacing w:before="4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is sexual harassment?</w:t>
      </w:r>
    </w:p>
    <w:p w14:paraId="331A9F78"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Sexual harassment</w:t>
      </w:r>
      <w:r w:rsidRPr="006E7AEC">
        <w:rPr>
          <w:rFonts w:ascii="Times New Roman" w:eastAsia="Calibri" w:hAnsi="Times New Roman" w:cs="Times New Roman"/>
          <w:kern w:val="2"/>
          <w:sz w:val="24"/>
          <w:szCs w:val="24"/>
          <w14:ligatures w14:val="standardContextual"/>
        </w:rPr>
        <w:t xml:space="preserve"> is any unwelcome conduct or communication that is sexual in nature and substantially interferes with a student's educational performance or creates an intimidating or hostile environment. Sexual harassment can also occur when a student is led to believe they must submit to unwelcome sexual conduct or communication to gain something in return, such as a grade or a place on a sports team.</w:t>
      </w:r>
    </w:p>
    <w:p w14:paraId="1F649E81" w14:textId="77777777" w:rsidR="0016156D" w:rsidRPr="006E7AEC" w:rsidRDefault="0016156D" w:rsidP="0016156D">
      <w:pPr>
        <w:spacing w:line="240" w:lineRule="auto"/>
        <w:ind w:left="720"/>
        <w:rPr>
          <w:rFonts w:ascii="Times New Roman" w:eastAsia="Calibri" w:hAnsi="Times New Roman" w:cs="Times New Roman"/>
          <w:bCs/>
          <w:kern w:val="2"/>
          <w:sz w:val="24"/>
          <w:szCs w:val="24"/>
          <w14:ligatures w14:val="standardContextual"/>
        </w:rPr>
      </w:pPr>
    </w:p>
    <w:p w14:paraId="72218185"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bCs/>
          <w:kern w:val="2"/>
          <w:sz w:val="24"/>
          <w:szCs w:val="24"/>
          <w14:ligatures w14:val="standardContextual"/>
        </w:rPr>
        <w:lastRenderedPageBreak/>
        <w:t xml:space="preserve">Examples of sexual harassment can include </w:t>
      </w:r>
      <w:r w:rsidRPr="006E7AEC">
        <w:rPr>
          <w:rFonts w:ascii="Times New Roman" w:eastAsia="Calibri" w:hAnsi="Times New Roman" w:cs="Times New Roman"/>
          <w:kern w:val="2"/>
          <w:sz w:val="24"/>
          <w:szCs w:val="24"/>
          <w14:ligatures w14:val="standardContextual"/>
        </w:rPr>
        <w:t>pressuring a person for sexual actions or favors; unwelcome touching of a sexual nature; graphic or written statements of a sexual nature; distributing sexually explicit texts, e-mails, or pictures; making sexual jokes, rumors, or suggestive remarks; and physical violence, including rape and sexual assault.</w:t>
      </w:r>
    </w:p>
    <w:p w14:paraId="0A72B02C"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6CDD4E57" w14:textId="77777777" w:rsidR="0016156D" w:rsidRPr="006E7AEC" w:rsidRDefault="0016156D" w:rsidP="0016156D">
      <w:pPr>
        <w:rPr>
          <w:rFonts w:ascii="Times New Roman" w:eastAsia="Calibri" w:hAnsi="Times New Roman" w:cs="Times New Roman"/>
          <w:i/>
          <w:iCs/>
          <w:kern w:val="2"/>
          <w:sz w:val="24"/>
          <w:szCs w:val="24"/>
          <w14:ligatures w14:val="standardContextual"/>
        </w:rPr>
      </w:pPr>
      <w:r w:rsidRPr="006E7AEC">
        <w:rPr>
          <w:rFonts w:ascii="Times New Roman" w:eastAsia="Calibri" w:hAnsi="Times New Roman" w:cs="Times New Roman"/>
          <w:i/>
          <w:iCs/>
          <w:kern w:val="2"/>
          <w:sz w:val="24"/>
          <w:szCs w:val="24"/>
          <w14:ligatures w14:val="standardContextual"/>
        </w:rPr>
        <w:t>To review the district’s Sexual Harassment Policy 3205 and Procedure 3205, visit https://lynden.wednet.edu/school-board/board-policies-and-procedures/3000-students/.</w:t>
      </w:r>
    </w:p>
    <w:p w14:paraId="01134EF4"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5CC8971E" w14:textId="77777777" w:rsidR="0016156D" w:rsidRPr="006E7AEC" w:rsidRDefault="0016156D" w:rsidP="0016156D">
      <w:pPr>
        <w:keepNext/>
        <w:keepLines/>
        <w:spacing w:before="4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should my school do about discriminatory and sexual harassment?</w:t>
      </w:r>
    </w:p>
    <w:p w14:paraId="165A47BF"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When a school becomes aware of possible discriminatory or sexual harassment, it must investigate and stop the harassment. The school must address any effects the harassment had on the student at school, including eliminating the hostile environment, and make sure that the harassment does not happen again.</w:t>
      </w:r>
    </w:p>
    <w:p w14:paraId="207F3445"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4B04F24A" w14:textId="77777777" w:rsidR="0016156D" w:rsidRPr="006E7AEC" w:rsidRDefault="0016156D" w:rsidP="0016156D">
      <w:pPr>
        <w:keepNext/>
        <w:keepLines/>
        <w:spacing w:before="4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can I do if I’m concerned about discrimination or harassment?</w:t>
      </w:r>
    </w:p>
    <w:p w14:paraId="17CFD5B4"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 xml:space="preserve">Talk to </w:t>
      </w:r>
      <w:proofErr w:type="gramStart"/>
      <w:r w:rsidRPr="006E7AEC">
        <w:rPr>
          <w:rFonts w:ascii="Times New Roman" w:eastAsia="Calibri" w:hAnsi="Times New Roman" w:cs="Times New Roman"/>
          <w:b/>
          <w:bCs/>
          <w:kern w:val="2"/>
          <w:sz w:val="24"/>
          <w:szCs w:val="24"/>
          <w14:ligatures w14:val="standardContextual"/>
        </w:rPr>
        <w:t>a Coordinator</w:t>
      </w:r>
      <w:proofErr w:type="gramEnd"/>
      <w:r w:rsidRPr="006E7AEC">
        <w:rPr>
          <w:rFonts w:ascii="Times New Roman" w:eastAsia="Calibri" w:hAnsi="Times New Roman" w:cs="Times New Roman"/>
          <w:b/>
          <w:bCs/>
          <w:kern w:val="2"/>
          <w:sz w:val="24"/>
          <w:szCs w:val="24"/>
          <w14:ligatures w14:val="standardContextual"/>
        </w:rPr>
        <w:t xml:space="preserve"> or submit a written complaint.</w:t>
      </w:r>
      <w:r w:rsidRPr="006E7AEC">
        <w:rPr>
          <w:rFonts w:ascii="Times New Roman" w:eastAsia="Calibri" w:hAnsi="Times New Roman" w:cs="Times New Roman"/>
          <w:kern w:val="2"/>
          <w:sz w:val="24"/>
          <w:szCs w:val="24"/>
          <w14:ligatures w14:val="standardContextual"/>
        </w:rPr>
        <w:t xml:space="preserve"> You may contact the following school district staff members to report your concerns, ask questions, or learn more about how to resolve your concerns.</w:t>
      </w:r>
    </w:p>
    <w:p w14:paraId="1B46258C"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6D1B2673"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Concerns about discrimination: </w:t>
      </w:r>
    </w:p>
    <w:p w14:paraId="459F0BA1"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Civil Rights Coordinator: Tim Metz, Director of Student Services, </w:t>
      </w:r>
      <w:hyperlink r:id="rId37" w:history="1">
        <w:r w:rsidRPr="006E7AEC">
          <w:rPr>
            <w:rStyle w:val="Hyperlink"/>
            <w:rFonts w:ascii="Times New Roman" w:eastAsia="Calibri" w:hAnsi="Times New Roman" w:cs="Times New Roman"/>
            <w:color w:val="auto"/>
            <w:kern w:val="2"/>
            <w:sz w:val="24"/>
            <w:szCs w:val="24"/>
            <w14:ligatures w14:val="standardContextual"/>
          </w:rPr>
          <w:t>metzt@lynden.wednet.edu</w:t>
        </w:r>
      </w:hyperlink>
    </w:p>
    <w:p w14:paraId="018DF117"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p>
    <w:p w14:paraId="3D66AB6A"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Concerns about sex discrimination, including sexual harassment: </w:t>
      </w:r>
    </w:p>
    <w:p w14:paraId="26CAD3DB"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Title IX Coordinator:  Tim Metz, Director of Student Services, </w:t>
      </w:r>
      <w:hyperlink r:id="rId38" w:history="1">
        <w:r w:rsidRPr="006E7AEC">
          <w:rPr>
            <w:rStyle w:val="Hyperlink"/>
            <w:rFonts w:ascii="Times New Roman" w:eastAsia="Calibri" w:hAnsi="Times New Roman" w:cs="Times New Roman"/>
            <w:color w:val="auto"/>
            <w:kern w:val="2"/>
            <w:sz w:val="24"/>
            <w:szCs w:val="24"/>
            <w14:ligatures w14:val="standardContextual"/>
          </w:rPr>
          <w:t>metzt@lynden.wednet.edu</w:t>
        </w:r>
      </w:hyperlink>
    </w:p>
    <w:p w14:paraId="4E2E4F66"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p>
    <w:p w14:paraId="61A8E9E6"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Concerns about disability discrimination: </w:t>
      </w:r>
    </w:p>
    <w:p w14:paraId="28220156"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Section 504 Coordinator: Tim Metz, Director of Student Services, </w:t>
      </w:r>
      <w:hyperlink r:id="rId39" w:history="1">
        <w:r w:rsidRPr="006E7AEC">
          <w:rPr>
            <w:rStyle w:val="Hyperlink"/>
            <w:rFonts w:ascii="Times New Roman" w:eastAsia="Calibri" w:hAnsi="Times New Roman" w:cs="Times New Roman"/>
            <w:color w:val="auto"/>
            <w:kern w:val="2"/>
            <w:sz w:val="24"/>
            <w:szCs w:val="24"/>
            <w14:ligatures w14:val="standardContextual"/>
          </w:rPr>
          <w:t>metzt@lynden.wednet.edu</w:t>
        </w:r>
      </w:hyperlink>
    </w:p>
    <w:p w14:paraId="3B99FF7B"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p>
    <w:p w14:paraId="1DEAF737"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Concerns about discrimination based on gender identity: </w:t>
      </w:r>
    </w:p>
    <w:p w14:paraId="5A1AB12D"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Gender-Inclusive Schools Coordinator: David VanderYacht, Superintendent, vanderyachtd@lynden.wednet.edu</w:t>
      </w:r>
    </w:p>
    <w:p w14:paraId="4D0BEE07" w14:textId="77777777" w:rsidR="0016156D" w:rsidRPr="006E7AEC" w:rsidRDefault="0016156D" w:rsidP="0016156D">
      <w:pPr>
        <w:ind w:left="720"/>
        <w:rPr>
          <w:rFonts w:ascii="Times New Roman" w:eastAsia="Calibri" w:hAnsi="Times New Roman" w:cs="Times New Roman"/>
          <w:kern w:val="2"/>
          <w:sz w:val="24"/>
          <w:szCs w:val="24"/>
          <w14:ligatures w14:val="standardContextual"/>
        </w:rPr>
      </w:pPr>
    </w:p>
    <w:p w14:paraId="5DB764D9"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To </w:t>
      </w:r>
      <w:r w:rsidRPr="006E7AEC">
        <w:rPr>
          <w:rFonts w:ascii="Times New Roman" w:eastAsia="Calibri" w:hAnsi="Times New Roman" w:cs="Times New Roman"/>
          <w:b/>
          <w:bCs/>
          <w:kern w:val="2"/>
          <w:sz w:val="24"/>
          <w:szCs w:val="24"/>
          <w14:ligatures w14:val="standardContextual"/>
        </w:rPr>
        <w:t>submit a written complaint</w:t>
      </w:r>
      <w:r w:rsidRPr="006E7AEC">
        <w:rPr>
          <w:rFonts w:ascii="Times New Roman" w:eastAsia="Calibri" w:hAnsi="Times New Roman" w:cs="Times New Roman"/>
          <w:kern w:val="2"/>
          <w:sz w:val="24"/>
          <w:szCs w:val="24"/>
          <w14:ligatures w14:val="standardContextual"/>
        </w:rPr>
        <w:t xml:space="preserve">, describe the conduct or incident that may be discriminatory and send it by mail, fax, email, or hand delivery to the school principal, district superintendent, or civil rights coordinator. Submit the complaint as soon as possible for a prompt investigation, and within one year of the conduct or incident. </w:t>
      </w:r>
    </w:p>
    <w:p w14:paraId="5FA4BEA8" w14:textId="77777777" w:rsidR="0016156D" w:rsidRPr="006E7AEC" w:rsidRDefault="0016156D" w:rsidP="0016156D">
      <w:pPr>
        <w:widowControl w:val="0"/>
        <w:spacing w:line="240" w:lineRule="auto"/>
        <w:rPr>
          <w:rFonts w:ascii="Times New Roman" w:eastAsia="Calibri" w:hAnsi="Times New Roman" w:cs="Times New Roman"/>
          <w:bCs/>
          <w:kern w:val="2"/>
          <w:sz w:val="24"/>
          <w:szCs w:val="24"/>
          <w14:ligatures w14:val="standardContextual"/>
        </w:rPr>
      </w:pPr>
      <w:bookmarkStart w:id="2" w:name="_Hlk60916593"/>
    </w:p>
    <w:p w14:paraId="4E332D77" w14:textId="77777777" w:rsidR="0016156D" w:rsidRPr="006E7AEC" w:rsidRDefault="0016156D" w:rsidP="0016156D">
      <w:pPr>
        <w:keepNext/>
        <w:keepLines/>
        <w:spacing w:before="4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What happens after I file a discrimination complaint?</w:t>
      </w:r>
    </w:p>
    <w:bookmarkEnd w:id="2"/>
    <w:p w14:paraId="1C64006E"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The Civil Rights Coordinator will give you a copy of the school district’s discrimination complaint procedure. The Civil Rights Coordinator must make sure a prompt and thorough investigation takes place. The investigation must be completed within 30 calendar days unless you agree to a different timeline. If your complaint involves exceptional circumstances that require a longer investigation, the Civil Rights Coordinator will notify you in writing with the anticipated date for their response.</w:t>
      </w:r>
    </w:p>
    <w:p w14:paraId="43713967"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69B3FC28"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When the investigation is complete, the school district superintendent or the staff member leading the investigation will send you a written response. This response will include: </w:t>
      </w:r>
    </w:p>
    <w:p w14:paraId="38DD7F45" w14:textId="77777777" w:rsidR="0016156D" w:rsidRPr="006E7AEC" w:rsidRDefault="0016156D" w:rsidP="0016156D">
      <w:pPr>
        <w:numPr>
          <w:ilvl w:val="0"/>
          <w:numId w:val="46"/>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lastRenderedPageBreak/>
        <w:t xml:space="preserve">A summary of the results of the investigation </w:t>
      </w:r>
    </w:p>
    <w:p w14:paraId="246853C2" w14:textId="77777777" w:rsidR="0016156D" w:rsidRPr="006E7AEC" w:rsidRDefault="0016156D" w:rsidP="0016156D">
      <w:pPr>
        <w:numPr>
          <w:ilvl w:val="0"/>
          <w:numId w:val="46"/>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 determination of whether the school district failed to comply with civil rights laws </w:t>
      </w:r>
    </w:p>
    <w:p w14:paraId="5161FD36" w14:textId="77777777" w:rsidR="0016156D" w:rsidRPr="006E7AEC" w:rsidRDefault="0016156D" w:rsidP="0016156D">
      <w:pPr>
        <w:numPr>
          <w:ilvl w:val="0"/>
          <w:numId w:val="46"/>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Any corrective measures or remedies needed </w:t>
      </w:r>
    </w:p>
    <w:p w14:paraId="373BE240" w14:textId="77777777" w:rsidR="0016156D" w:rsidRPr="006E7AEC" w:rsidRDefault="0016156D" w:rsidP="0016156D">
      <w:pPr>
        <w:numPr>
          <w:ilvl w:val="0"/>
          <w:numId w:val="46"/>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Notice about how you can appeal the decision</w:t>
      </w:r>
    </w:p>
    <w:p w14:paraId="0F637EBB"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7701785D" w14:textId="77777777" w:rsidR="0016156D" w:rsidRPr="006E7AEC" w:rsidRDefault="0016156D" w:rsidP="0016156D">
      <w:pPr>
        <w:rPr>
          <w:rFonts w:ascii="Times New Roman" w:eastAsia="Calibri" w:hAnsi="Times New Roman" w:cs="Times New Roman"/>
          <w:kern w:val="2"/>
          <w:sz w:val="24"/>
          <w:szCs w:val="24"/>
          <w:u w:val="single"/>
          <w14:ligatures w14:val="standardContextual"/>
        </w:rPr>
      </w:pPr>
      <w:r w:rsidRPr="006E7AEC">
        <w:rPr>
          <w:rFonts w:ascii="Times New Roman" w:eastAsia="Yu Gothic Light" w:hAnsi="Times New Roman" w:cs="Times New Roman"/>
          <w:kern w:val="2"/>
          <w:sz w:val="24"/>
          <w:szCs w:val="24"/>
          <w14:ligatures w14:val="standardContextual"/>
        </w:rPr>
        <w:t>What are the next steps if I disagree with the outcome?</w:t>
      </w:r>
    </w:p>
    <w:p w14:paraId="0E737CFA"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If you do not agree with the outcome of your complaint, you may appeal the decision to the School Board and then to the Office of Superintendent of Public Instruction (OSPI). More information about this process, including important timelines, is included in the district’s Nondiscrimination Procedure (3210P) and Sexual Harassment Procedure (3205P).</w:t>
      </w:r>
    </w:p>
    <w:p w14:paraId="7F8E3997"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0E444D98" w14:textId="77777777" w:rsidR="0016156D" w:rsidRPr="006E7AEC" w:rsidRDefault="0016156D" w:rsidP="0016156D">
      <w:pPr>
        <w:keepNext/>
        <w:keepLines/>
        <w:spacing w:before="40"/>
        <w:outlineLvl w:val="1"/>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I already submitted an HIB complaint – what will my school do?</w:t>
      </w:r>
    </w:p>
    <w:p w14:paraId="6D617DE2" w14:textId="77777777" w:rsidR="0016156D" w:rsidRPr="006E7AEC" w:rsidRDefault="0016156D" w:rsidP="0016156D">
      <w:pPr>
        <w:rPr>
          <w:rFonts w:ascii="Times New Roman" w:eastAsia="Calibri" w:hAnsi="Times New Roman" w:cs="Times New Roman"/>
          <w:kern w:val="2"/>
          <w:sz w:val="24"/>
          <w:szCs w:val="24"/>
          <w14:ligatures w14:val="standardContextual"/>
        </w:rPr>
      </w:pPr>
      <w:bookmarkStart w:id="3" w:name="_Int_1z2i4DhW"/>
      <w:r w:rsidRPr="006E7AEC">
        <w:rPr>
          <w:rFonts w:ascii="Times New Roman" w:eastAsia="Calibri" w:hAnsi="Times New Roman" w:cs="Times New Roman"/>
          <w:kern w:val="2"/>
          <w:sz w:val="24"/>
          <w:szCs w:val="24"/>
          <w14:ligatures w14:val="standardContextual"/>
        </w:rPr>
        <w:t>Harassment, intimidation, or bullying (HIB) can also be discrimination if it's related to a protected class.</w:t>
      </w:r>
      <w:bookmarkEnd w:id="3"/>
      <w:r w:rsidRPr="006E7AEC">
        <w:rPr>
          <w:rFonts w:ascii="Times New Roman" w:eastAsia="Calibri" w:hAnsi="Times New Roman" w:cs="Times New Roman"/>
          <w:kern w:val="2"/>
          <w:sz w:val="24"/>
          <w:szCs w:val="24"/>
          <w14:ligatures w14:val="standardContextual"/>
        </w:rPr>
        <w:t xml:space="preserve"> If you give your school a written report of HIB that involves discrimination or sexual harassment, your school will notify the Civil Rights Coordinator. The school district will investigate the complaint using both the Nondiscrimination Procedure (3210P) and the HIB Procedure (3207P) to </w:t>
      </w:r>
      <w:r w:rsidRPr="006E7AEC">
        <w:rPr>
          <w:rFonts w:ascii="Times New Roman" w:eastAsia="Calibri" w:hAnsi="Times New Roman" w:cs="Times New Roman"/>
          <w:b/>
          <w:bCs/>
          <w:kern w:val="2"/>
          <w:sz w:val="24"/>
          <w:szCs w:val="24"/>
          <w14:ligatures w14:val="standardContextual"/>
        </w:rPr>
        <w:t>fully resolve your complaint</w:t>
      </w:r>
      <w:r w:rsidRPr="006E7AEC">
        <w:rPr>
          <w:rFonts w:ascii="Times New Roman" w:eastAsia="Calibri" w:hAnsi="Times New Roman" w:cs="Times New Roman"/>
          <w:kern w:val="2"/>
          <w:sz w:val="24"/>
          <w:szCs w:val="24"/>
          <w14:ligatures w14:val="standardContextual"/>
        </w:rPr>
        <w:t>.</w:t>
      </w:r>
    </w:p>
    <w:p w14:paraId="502733BF" w14:textId="77777777" w:rsidR="0016156D" w:rsidRPr="006E7AEC" w:rsidRDefault="0016156D" w:rsidP="0016156D">
      <w:pPr>
        <w:keepNext/>
        <w:keepLines/>
        <w:spacing w:before="240"/>
        <w:outlineLvl w:val="0"/>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Who else can help with HIB or Discrimination Concerns?</w:t>
      </w:r>
    </w:p>
    <w:p w14:paraId="0AF90EEA" w14:textId="77777777" w:rsidR="0016156D" w:rsidRPr="006E7AEC" w:rsidRDefault="0016156D" w:rsidP="0016156D">
      <w:pPr>
        <w:rPr>
          <w:rFonts w:ascii="Times New Roman" w:eastAsia="Calibri" w:hAnsi="Times New Roman" w:cs="Times New Roman"/>
          <w:b/>
          <w:bCs/>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Office of Superintendent of Public Instruction (OSPI)</w:t>
      </w:r>
    </w:p>
    <w:p w14:paraId="0FBDE966"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All reports must start locally at the school or district level. However, OSPI can assist students, families, communities, and school staff with questions about state law, the HIB complaint process, and the discrimination and sexual harassment complaint processes.</w:t>
      </w:r>
    </w:p>
    <w:p w14:paraId="03AF9EFD"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0372F47B"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OSPI School Safety Center (For questions about harassment, intimidation, and bullying)</w:t>
      </w:r>
    </w:p>
    <w:p w14:paraId="6C19B85F" w14:textId="77777777" w:rsidR="0016156D" w:rsidRPr="006E7AEC" w:rsidRDefault="0016156D" w:rsidP="0016156D">
      <w:pPr>
        <w:numPr>
          <w:ilvl w:val="0"/>
          <w:numId w:val="47"/>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Website: </w:t>
      </w:r>
      <w:r w:rsidRPr="006E7AEC">
        <w:rPr>
          <w:rFonts w:ascii="Times New Roman" w:eastAsia="Times New Roman" w:hAnsi="Times New Roman" w:cs="Times New Roman"/>
          <w:sz w:val="24"/>
          <w:szCs w:val="24"/>
        </w:rPr>
        <w:t xml:space="preserve">ospi.k12.wa.us/student-success/health-safety/school-safety-center </w:t>
      </w:r>
    </w:p>
    <w:p w14:paraId="31C2FC5D" w14:textId="77777777" w:rsidR="0016156D" w:rsidRPr="006E7AEC" w:rsidRDefault="0016156D" w:rsidP="0016156D">
      <w:pPr>
        <w:numPr>
          <w:ilvl w:val="0"/>
          <w:numId w:val="47"/>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Email: </w:t>
      </w:r>
      <w:hyperlink r:id="rId40" w:history="1">
        <w:r w:rsidRPr="006E7AEC">
          <w:rPr>
            <w:rFonts w:ascii="Times New Roman" w:eastAsia="Times New Roman" w:hAnsi="Times New Roman" w:cs="Times New Roman"/>
            <w:sz w:val="24"/>
            <w:szCs w:val="24"/>
            <w:u w:val="single"/>
          </w:rPr>
          <w:t>schoolsafety@k12.wa.us</w:t>
        </w:r>
      </w:hyperlink>
    </w:p>
    <w:p w14:paraId="20584C56" w14:textId="77777777" w:rsidR="0016156D" w:rsidRPr="006E7AEC" w:rsidRDefault="0016156D" w:rsidP="0016156D">
      <w:pPr>
        <w:numPr>
          <w:ilvl w:val="0"/>
          <w:numId w:val="47"/>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Phone: </w:t>
      </w:r>
      <w:r w:rsidRPr="006E7AEC">
        <w:rPr>
          <w:rFonts w:ascii="Times New Roman" w:eastAsia="Times New Roman" w:hAnsi="Times New Roman" w:cs="Times New Roman"/>
          <w:sz w:val="24"/>
          <w:szCs w:val="24"/>
        </w:rPr>
        <w:t>360-725-6068</w:t>
      </w:r>
    </w:p>
    <w:p w14:paraId="76753CD5" w14:textId="77777777" w:rsidR="0016156D" w:rsidRPr="006E7AEC" w:rsidRDefault="0016156D" w:rsidP="0016156D">
      <w:pPr>
        <w:spacing w:line="240" w:lineRule="auto"/>
        <w:ind w:left="720"/>
        <w:rPr>
          <w:rFonts w:ascii="Times New Roman" w:eastAsia="Calibri" w:hAnsi="Times New Roman" w:cs="Times New Roman"/>
          <w:kern w:val="2"/>
          <w:sz w:val="24"/>
          <w:szCs w:val="24"/>
          <w14:ligatures w14:val="standardContextual"/>
        </w:rPr>
      </w:pPr>
    </w:p>
    <w:p w14:paraId="0AAB9D0F"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OSPI Equity and Civil Rights Office (For questions about discrimination and sexual harassment)</w:t>
      </w:r>
    </w:p>
    <w:p w14:paraId="74B50EA7" w14:textId="77777777" w:rsidR="0016156D" w:rsidRPr="006E7AEC" w:rsidRDefault="0016156D" w:rsidP="0016156D">
      <w:pPr>
        <w:numPr>
          <w:ilvl w:val="0"/>
          <w:numId w:val="48"/>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Website: </w:t>
      </w:r>
      <w:hyperlink r:id="rId41" w:history="1">
        <w:r w:rsidRPr="006E7AEC">
          <w:rPr>
            <w:rFonts w:ascii="Times New Roman" w:eastAsia="Calibri" w:hAnsi="Times New Roman" w:cs="Times New Roman"/>
            <w:kern w:val="2"/>
            <w:sz w:val="24"/>
            <w:szCs w:val="24"/>
            <w:u w:val="single"/>
            <w14:ligatures w14:val="standardContextual"/>
          </w:rPr>
          <w:t>ospi.k12.wa.us/policy-funding/equity-and-civil-rights</w:t>
        </w:r>
      </w:hyperlink>
      <w:r w:rsidRPr="006E7AEC">
        <w:rPr>
          <w:rFonts w:ascii="Times New Roman" w:eastAsia="Calibri" w:hAnsi="Times New Roman" w:cs="Times New Roman"/>
          <w:kern w:val="2"/>
          <w:sz w:val="24"/>
          <w:szCs w:val="24"/>
          <w:u w:val="single"/>
          <w14:ligatures w14:val="standardContextual"/>
        </w:rPr>
        <w:t xml:space="preserve"> </w:t>
      </w:r>
    </w:p>
    <w:p w14:paraId="61002470" w14:textId="77777777" w:rsidR="0016156D" w:rsidRPr="006E7AEC" w:rsidRDefault="0016156D" w:rsidP="0016156D">
      <w:pPr>
        <w:numPr>
          <w:ilvl w:val="0"/>
          <w:numId w:val="48"/>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Email: </w:t>
      </w:r>
      <w:hyperlink r:id="rId42" w:history="1">
        <w:r w:rsidRPr="006E7AEC">
          <w:rPr>
            <w:rFonts w:ascii="Times New Roman" w:eastAsia="Calibri" w:hAnsi="Times New Roman" w:cs="Times New Roman"/>
            <w:kern w:val="2"/>
            <w:sz w:val="24"/>
            <w:szCs w:val="24"/>
            <w:u w:val="single"/>
            <w14:ligatures w14:val="standardContextual"/>
          </w:rPr>
          <w:t>equity@k12.wa.us</w:t>
        </w:r>
      </w:hyperlink>
    </w:p>
    <w:p w14:paraId="5D82BB9F" w14:textId="77777777" w:rsidR="0016156D" w:rsidRPr="006E7AEC" w:rsidRDefault="0016156D" w:rsidP="0016156D">
      <w:pPr>
        <w:numPr>
          <w:ilvl w:val="0"/>
          <w:numId w:val="48"/>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Phone: 360-725-6162</w:t>
      </w:r>
    </w:p>
    <w:p w14:paraId="7B64A1EB"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5EA4A86F" w14:textId="77777777" w:rsidR="0016156D" w:rsidRPr="006E7AEC" w:rsidRDefault="0016156D" w:rsidP="0016156D">
      <w:pPr>
        <w:rPr>
          <w:rFonts w:ascii="Times New Roman" w:eastAsia="Calibri" w:hAnsi="Times New Roman" w:cs="Times New Roman"/>
          <w:b/>
          <w:bCs/>
          <w:kern w:val="2"/>
          <w:sz w:val="24"/>
          <w:szCs w:val="24"/>
          <w14:ligatures w14:val="standardContextual"/>
        </w:rPr>
      </w:pPr>
      <w:r w:rsidRPr="006E7AEC">
        <w:rPr>
          <w:rFonts w:ascii="Times New Roman" w:eastAsia="Calibri" w:hAnsi="Times New Roman" w:cs="Times New Roman"/>
          <w:b/>
          <w:bCs/>
          <w:kern w:val="2"/>
          <w:sz w:val="24"/>
          <w:szCs w:val="24"/>
          <w14:ligatures w14:val="standardContextual"/>
        </w:rPr>
        <w:t>Washington State Governor’s Office of the Education Ombuds (OEO)</w:t>
      </w:r>
    </w:p>
    <w:p w14:paraId="6DDE9219"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The Washington State Governor’s Office of the Education Ombuds works with families, communities, and schools to address problems together so every student can fully participate and thrive in Washington’s K-12 public schools. OEO provides informal conflict resolution tools, coaching, facilitation, and training about family, community engagement, and systems advocacy. </w:t>
      </w:r>
    </w:p>
    <w:p w14:paraId="0E97B8E1" w14:textId="77777777" w:rsidR="0016156D" w:rsidRPr="006E7AEC" w:rsidRDefault="0016156D" w:rsidP="0016156D">
      <w:pPr>
        <w:numPr>
          <w:ilvl w:val="0"/>
          <w:numId w:val="49"/>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Website: </w:t>
      </w:r>
      <w:hyperlink r:id="rId43" w:history="1">
        <w:r w:rsidRPr="006E7AEC">
          <w:rPr>
            <w:rFonts w:ascii="Times New Roman" w:eastAsia="Calibri" w:hAnsi="Times New Roman" w:cs="Times New Roman"/>
            <w:kern w:val="2"/>
            <w:sz w:val="24"/>
            <w:szCs w:val="24"/>
            <w:u w:val="single"/>
            <w14:ligatures w14:val="standardContextual"/>
          </w:rPr>
          <w:t>www.oeo.wa.gov</w:t>
        </w:r>
      </w:hyperlink>
      <w:r w:rsidRPr="006E7AEC">
        <w:rPr>
          <w:rFonts w:ascii="Times New Roman" w:eastAsia="Calibri" w:hAnsi="Times New Roman" w:cs="Times New Roman"/>
          <w:kern w:val="2"/>
          <w:sz w:val="24"/>
          <w:szCs w:val="24"/>
          <w14:ligatures w14:val="standardContextual"/>
        </w:rPr>
        <w:t xml:space="preserve"> </w:t>
      </w:r>
    </w:p>
    <w:p w14:paraId="6D9C4383" w14:textId="77777777" w:rsidR="0016156D" w:rsidRPr="006E7AEC" w:rsidRDefault="0016156D" w:rsidP="0016156D">
      <w:pPr>
        <w:numPr>
          <w:ilvl w:val="0"/>
          <w:numId w:val="49"/>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Email: </w:t>
      </w:r>
      <w:hyperlink r:id="rId44" w:history="1">
        <w:r w:rsidRPr="006E7AEC">
          <w:rPr>
            <w:rFonts w:ascii="Times New Roman" w:eastAsia="Calibri" w:hAnsi="Times New Roman" w:cs="Times New Roman"/>
            <w:kern w:val="2"/>
            <w:sz w:val="24"/>
            <w:szCs w:val="24"/>
            <w:u w:val="single"/>
            <w14:ligatures w14:val="standardContextual"/>
          </w:rPr>
          <w:t>oeoinfo@gov.wa.gov</w:t>
        </w:r>
      </w:hyperlink>
      <w:r w:rsidRPr="006E7AEC">
        <w:rPr>
          <w:rFonts w:ascii="Times New Roman" w:eastAsia="Calibri" w:hAnsi="Times New Roman" w:cs="Times New Roman"/>
          <w:kern w:val="2"/>
          <w:sz w:val="24"/>
          <w:szCs w:val="24"/>
          <w14:ligatures w14:val="standardContextual"/>
        </w:rPr>
        <w:t xml:space="preserve"> </w:t>
      </w:r>
    </w:p>
    <w:p w14:paraId="1ED6E623" w14:textId="77777777" w:rsidR="0016156D" w:rsidRPr="006E7AEC" w:rsidRDefault="0016156D" w:rsidP="0016156D">
      <w:pPr>
        <w:numPr>
          <w:ilvl w:val="0"/>
          <w:numId w:val="49"/>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Phone: 1-866-297-2597</w:t>
      </w:r>
    </w:p>
    <w:p w14:paraId="354795C5" w14:textId="77777777" w:rsidR="0016156D" w:rsidRPr="006E7AEC" w:rsidRDefault="0016156D" w:rsidP="0016156D">
      <w:pPr>
        <w:keepNext/>
        <w:keepLines/>
        <w:spacing w:before="240"/>
        <w:outlineLvl w:val="0"/>
        <w:rPr>
          <w:rFonts w:ascii="Times New Roman" w:eastAsia="Yu Gothic Light" w:hAnsi="Times New Roman" w:cs="Times New Roman"/>
          <w:kern w:val="2"/>
          <w:sz w:val="24"/>
          <w:szCs w:val="24"/>
          <w14:ligatures w14:val="standardContextual"/>
        </w:rPr>
      </w:pPr>
      <w:r w:rsidRPr="006E7AEC">
        <w:rPr>
          <w:rFonts w:ascii="Times New Roman" w:eastAsia="Yu Gothic Light" w:hAnsi="Times New Roman" w:cs="Times New Roman"/>
          <w:kern w:val="2"/>
          <w:sz w:val="24"/>
          <w:szCs w:val="24"/>
          <w14:ligatures w14:val="standardContextual"/>
        </w:rPr>
        <w:t>Our School is Gender-Inclusive</w:t>
      </w:r>
    </w:p>
    <w:p w14:paraId="1649843B"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In Washington, all students have the right to be treated </w:t>
      </w:r>
      <w:proofErr w:type="gramStart"/>
      <w:r w:rsidRPr="006E7AEC">
        <w:rPr>
          <w:rFonts w:ascii="Times New Roman" w:eastAsia="Calibri" w:hAnsi="Times New Roman" w:cs="Times New Roman"/>
          <w:kern w:val="2"/>
          <w:sz w:val="24"/>
          <w:szCs w:val="24"/>
          <w14:ligatures w14:val="standardContextual"/>
        </w:rPr>
        <w:t>consistent</w:t>
      </w:r>
      <w:proofErr w:type="gramEnd"/>
      <w:r w:rsidRPr="006E7AEC">
        <w:rPr>
          <w:rFonts w:ascii="Times New Roman" w:eastAsia="Calibri" w:hAnsi="Times New Roman" w:cs="Times New Roman"/>
          <w:kern w:val="2"/>
          <w:sz w:val="24"/>
          <w:szCs w:val="24"/>
          <w14:ligatures w14:val="standardContextual"/>
        </w:rPr>
        <w:t xml:space="preserve"> with their gender identity at school. Our school will:</w:t>
      </w:r>
    </w:p>
    <w:p w14:paraId="1D6280DC" w14:textId="77777777" w:rsidR="0016156D" w:rsidRPr="006E7AEC" w:rsidRDefault="0016156D" w:rsidP="0016156D">
      <w:pPr>
        <w:numPr>
          <w:ilvl w:val="0"/>
          <w:numId w:val="44"/>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lastRenderedPageBreak/>
        <w:t>Address students by their requested name and pronouns, with or without a legal name change</w:t>
      </w:r>
    </w:p>
    <w:p w14:paraId="66F63EF4" w14:textId="77777777" w:rsidR="0016156D" w:rsidRPr="006E7AEC" w:rsidRDefault="0016156D" w:rsidP="0016156D">
      <w:pPr>
        <w:numPr>
          <w:ilvl w:val="0"/>
          <w:numId w:val="44"/>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Change a student’s gender designation and have their gender accurately reflected in school records</w:t>
      </w:r>
    </w:p>
    <w:p w14:paraId="0FD9F7FA" w14:textId="77777777" w:rsidR="0016156D" w:rsidRPr="006E7AEC" w:rsidRDefault="0016156D" w:rsidP="0016156D">
      <w:pPr>
        <w:numPr>
          <w:ilvl w:val="0"/>
          <w:numId w:val="44"/>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Allow students to use restrooms and locker rooms that align with their gender identity</w:t>
      </w:r>
    </w:p>
    <w:p w14:paraId="380AE36C" w14:textId="77777777" w:rsidR="0016156D" w:rsidRPr="006E7AEC" w:rsidRDefault="0016156D" w:rsidP="0016156D">
      <w:pPr>
        <w:numPr>
          <w:ilvl w:val="0"/>
          <w:numId w:val="44"/>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Allow students to participate in sports, physical education courses, field trips, and overnight trips in accordance with their gender identity</w:t>
      </w:r>
    </w:p>
    <w:p w14:paraId="14C38984" w14:textId="77777777" w:rsidR="0016156D" w:rsidRPr="006E7AEC" w:rsidRDefault="0016156D" w:rsidP="0016156D">
      <w:pPr>
        <w:numPr>
          <w:ilvl w:val="0"/>
          <w:numId w:val="44"/>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Keep health and education information confidential and private</w:t>
      </w:r>
    </w:p>
    <w:p w14:paraId="2C7F5A48" w14:textId="77777777" w:rsidR="0016156D" w:rsidRPr="006E7AEC" w:rsidRDefault="0016156D" w:rsidP="0016156D">
      <w:pPr>
        <w:pStyle w:val="NoSpacing"/>
        <w:numPr>
          <w:ilvl w:val="0"/>
          <w:numId w:val="44"/>
        </w:numPr>
        <w:rPr>
          <w:rFonts w:ascii="Times New Roman" w:hAnsi="Times New Roman" w:cs="Times New Roman"/>
          <w:sz w:val="24"/>
          <w:szCs w:val="24"/>
        </w:rPr>
      </w:pPr>
      <w:r w:rsidRPr="006E7AEC">
        <w:rPr>
          <w:rFonts w:ascii="Times New Roman" w:hAnsi="Times New Roman" w:cs="Times New Roman"/>
          <w:sz w:val="24"/>
          <w:szCs w:val="24"/>
        </w:rPr>
        <w:t xml:space="preserve">Parents have the right under FERPA to request their student’s educational records </w:t>
      </w:r>
    </w:p>
    <w:p w14:paraId="2CB74104" w14:textId="77777777" w:rsidR="0016156D" w:rsidRPr="006E7AEC" w:rsidRDefault="0016156D" w:rsidP="0016156D">
      <w:pPr>
        <w:numPr>
          <w:ilvl w:val="0"/>
          <w:numId w:val="44"/>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Allow students to wear clothing that reflects their gender identity and apply dress codes without regard to a student’s gender or perceived gender</w:t>
      </w:r>
    </w:p>
    <w:p w14:paraId="0D460D86" w14:textId="77777777" w:rsidR="0016156D" w:rsidRPr="006E7AEC" w:rsidRDefault="0016156D" w:rsidP="0016156D">
      <w:pPr>
        <w:numPr>
          <w:ilvl w:val="0"/>
          <w:numId w:val="44"/>
        </w:numPr>
        <w:spacing w:line="240" w:lineRule="auto"/>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Protect students from teasing, bullying, or harassment based on their gender or gender identity</w:t>
      </w:r>
    </w:p>
    <w:p w14:paraId="538183B4"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2AA668CF"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To review the district’s Gender-Inclusive Schools Policy 3211 and Procedure 3211, visit </w:t>
      </w:r>
      <w:hyperlink r:id="rId45" w:history="1">
        <w:r w:rsidRPr="006E7AEC">
          <w:rPr>
            <w:rStyle w:val="Hyperlink"/>
            <w:rFonts w:ascii="Times New Roman" w:eastAsia="Calibri" w:hAnsi="Times New Roman" w:cs="Times New Roman"/>
            <w:color w:val="auto"/>
            <w:kern w:val="2"/>
            <w:sz w:val="24"/>
            <w:szCs w:val="24"/>
            <w14:ligatures w14:val="standardContextual"/>
          </w:rPr>
          <w:t>https://lynden.wednet.edu/school-board/board-policies-and-procedures</w:t>
        </w:r>
      </w:hyperlink>
      <w:r w:rsidRPr="006E7AEC">
        <w:rPr>
          <w:rFonts w:ascii="Times New Roman" w:eastAsia="Calibri" w:hAnsi="Times New Roman" w:cs="Times New Roman"/>
          <w:kern w:val="2"/>
          <w:sz w:val="24"/>
          <w:szCs w:val="24"/>
          <w14:ligatures w14:val="standardContextual"/>
        </w:rPr>
        <w:t xml:space="preserve">.  If you have questions or concerns, please contact the Gender-Inclusive Schools Coordinator: </w:t>
      </w:r>
    </w:p>
    <w:p w14:paraId="4D0F8D90"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David VanderYacht, Superintendent, vanderyachtd@lynden.wednet.edu</w:t>
      </w:r>
    </w:p>
    <w:p w14:paraId="68B6A846"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426272E6"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For concerns about discrimination or discriminatory harassment based on gender identity or gender expression, please see the section above on discriminatory harassment.  </w:t>
      </w:r>
    </w:p>
    <w:p w14:paraId="55DEC9DB"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5EF2AA67"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To review the district’s Gender-Inclusive Schools Policy 3211 and Procedure 3211, visit </w:t>
      </w:r>
      <w:hyperlink r:id="rId46" w:history="1">
        <w:r w:rsidRPr="006E7AEC">
          <w:rPr>
            <w:rStyle w:val="Hyperlink"/>
            <w:rFonts w:ascii="Times New Roman" w:eastAsia="Calibri" w:hAnsi="Times New Roman" w:cs="Times New Roman"/>
            <w:color w:val="auto"/>
            <w:kern w:val="2"/>
            <w:sz w:val="24"/>
            <w:szCs w:val="24"/>
            <w14:ligatures w14:val="standardContextual"/>
          </w:rPr>
          <w:t>https://lynden.wednet.edu/school-board/board-policies-and-procedures</w:t>
        </w:r>
      </w:hyperlink>
      <w:r w:rsidRPr="006E7AEC">
        <w:rPr>
          <w:rFonts w:ascii="Times New Roman" w:eastAsia="Calibri" w:hAnsi="Times New Roman" w:cs="Times New Roman"/>
          <w:kern w:val="2"/>
          <w:sz w:val="24"/>
          <w:szCs w:val="24"/>
          <w14:ligatures w14:val="standardContextual"/>
        </w:rPr>
        <w:t xml:space="preserve">.  If you have questions or concerns, please contact the Gender-Inclusive Schools Coordinator: </w:t>
      </w:r>
    </w:p>
    <w:p w14:paraId="1E801513"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Tim Metz, Director of Student Services, metzt@lynden.wednet.edu</w:t>
      </w:r>
    </w:p>
    <w:p w14:paraId="32B543B5" w14:textId="77777777" w:rsidR="0016156D" w:rsidRPr="006E7AEC" w:rsidRDefault="0016156D" w:rsidP="0016156D">
      <w:pPr>
        <w:rPr>
          <w:rFonts w:ascii="Times New Roman" w:eastAsia="Calibri" w:hAnsi="Times New Roman" w:cs="Times New Roman"/>
          <w:kern w:val="2"/>
          <w:sz w:val="24"/>
          <w:szCs w:val="24"/>
          <w14:ligatures w14:val="standardContextual"/>
        </w:rPr>
      </w:pPr>
    </w:p>
    <w:p w14:paraId="6EF34D5E" w14:textId="77777777" w:rsidR="0016156D" w:rsidRPr="006E7AEC" w:rsidRDefault="0016156D" w:rsidP="0016156D">
      <w:pPr>
        <w:rPr>
          <w:rFonts w:ascii="Times New Roman" w:eastAsia="Calibri" w:hAnsi="Times New Roman" w:cs="Times New Roman"/>
          <w:kern w:val="2"/>
          <w:sz w:val="24"/>
          <w:szCs w:val="24"/>
          <w14:ligatures w14:val="standardContextual"/>
        </w:rPr>
      </w:pPr>
      <w:r w:rsidRPr="006E7AEC">
        <w:rPr>
          <w:rFonts w:ascii="Times New Roman" w:eastAsia="Calibri" w:hAnsi="Times New Roman" w:cs="Times New Roman"/>
          <w:kern w:val="2"/>
          <w:sz w:val="24"/>
          <w:szCs w:val="24"/>
          <w14:ligatures w14:val="standardContextual"/>
        </w:rPr>
        <w:t xml:space="preserve">For concerns about discrimination or discriminatory harassment based on gender identity or gender expression, please see the section above on discriminatory harassment.  </w:t>
      </w:r>
    </w:p>
    <w:p w14:paraId="06EC0E75" w14:textId="77777777" w:rsidR="0016156D" w:rsidRPr="006E7AEC" w:rsidRDefault="0016156D" w:rsidP="0016156D">
      <w:pPr>
        <w:rPr>
          <w:rFonts w:ascii="Times New Roman" w:hAnsi="Times New Roman" w:cs="Times New Roman"/>
          <w:sz w:val="24"/>
          <w:szCs w:val="24"/>
        </w:rPr>
      </w:pPr>
      <w:r w:rsidRPr="006E7AEC">
        <w:rPr>
          <w:rFonts w:ascii="Times New Roman" w:hAnsi="Times New Roman" w:cs="Times New Roman"/>
          <w:sz w:val="24"/>
          <w:szCs w:val="24"/>
        </w:rPr>
        <w:t xml:space="preserve">Additionally, a resource on these matters is the Lynden School Board: </w:t>
      </w:r>
      <w:hyperlink r:id="rId47" w:history="1">
        <w:r w:rsidRPr="006E7AEC">
          <w:rPr>
            <w:rStyle w:val="Hyperlink"/>
            <w:rFonts w:ascii="Times New Roman" w:hAnsi="Times New Roman" w:cs="Times New Roman"/>
            <w:color w:val="auto"/>
            <w:sz w:val="24"/>
            <w:szCs w:val="24"/>
          </w:rPr>
          <w:t>School Board – Lynden School District (wednet.edu)</w:t>
        </w:r>
      </w:hyperlink>
      <w:r w:rsidRPr="006E7AEC">
        <w:rPr>
          <w:rFonts w:ascii="Times New Roman" w:hAnsi="Times New Roman" w:cs="Times New Roman"/>
          <w:sz w:val="24"/>
          <w:szCs w:val="24"/>
        </w:rPr>
        <w:t xml:space="preserve"> and their policy 3211 and 3211P. </w:t>
      </w:r>
    </w:p>
    <w:p w14:paraId="28F342FF" w14:textId="77777777" w:rsidR="0016156D" w:rsidRPr="006E7AEC" w:rsidRDefault="0016156D" w:rsidP="0016156D">
      <w:pPr>
        <w:pStyle w:val="ListParagraph"/>
        <w:numPr>
          <w:ilvl w:val="0"/>
          <w:numId w:val="50"/>
        </w:numPr>
        <w:spacing w:line="240" w:lineRule="auto"/>
        <w:rPr>
          <w:rFonts w:ascii="Times New Roman" w:hAnsi="Times New Roman" w:cs="Times New Roman"/>
          <w:sz w:val="24"/>
          <w:szCs w:val="24"/>
        </w:rPr>
      </w:pPr>
      <w:r w:rsidRPr="006E7AEC">
        <w:rPr>
          <w:rFonts w:ascii="Times New Roman" w:hAnsi="Times New Roman" w:cs="Times New Roman"/>
          <w:sz w:val="24"/>
          <w:szCs w:val="24"/>
        </w:rPr>
        <w:t xml:space="preserve">Tonya Hickman </w:t>
      </w:r>
    </w:p>
    <w:p w14:paraId="175DF5B9" w14:textId="77777777" w:rsidR="0016156D" w:rsidRPr="006E7AEC" w:rsidRDefault="0016156D" w:rsidP="0016156D">
      <w:pPr>
        <w:pStyle w:val="ListParagraph"/>
        <w:rPr>
          <w:rFonts w:ascii="Times New Roman" w:hAnsi="Times New Roman" w:cs="Times New Roman"/>
          <w:sz w:val="24"/>
          <w:szCs w:val="24"/>
        </w:rPr>
      </w:pPr>
      <w:r w:rsidRPr="006E7AEC">
        <w:rPr>
          <w:rFonts w:ascii="Times New Roman" w:hAnsi="Times New Roman" w:cs="Times New Roman"/>
          <w:sz w:val="24"/>
          <w:szCs w:val="24"/>
        </w:rPr>
        <w:t>HickmanT@lynden.wednet.edu</w:t>
      </w:r>
    </w:p>
    <w:p w14:paraId="0AA87FD2" w14:textId="77777777" w:rsidR="0016156D" w:rsidRPr="006E7AEC" w:rsidRDefault="0016156D" w:rsidP="0016156D">
      <w:pPr>
        <w:pStyle w:val="ListParagraph"/>
        <w:numPr>
          <w:ilvl w:val="0"/>
          <w:numId w:val="50"/>
        </w:numPr>
        <w:spacing w:line="240" w:lineRule="auto"/>
        <w:rPr>
          <w:rFonts w:ascii="Times New Roman" w:hAnsi="Times New Roman" w:cs="Times New Roman"/>
          <w:sz w:val="24"/>
          <w:szCs w:val="24"/>
        </w:rPr>
      </w:pPr>
      <w:r w:rsidRPr="006E7AEC">
        <w:rPr>
          <w:rFonts w:ascii="Times New Roman" w:hAnsi="Times New Roman" w:cs="Times New Roman"/>
          <w:sz w:val="24"/>
          <w:szCs w:val="24"/>
        </w:rPr>
        <w:t>Ken Owsley</w:t>
      </w:r>
    </w:p>
    <w:p w14:paraId="7D3C44F2" w14:textId="77777777" w:rsidR="0016156D" w:rsidRPr="006E7AEC" w:rsidRDefault="0016156D" w:rsidP="0016156D">
      <w:pPr>
        <w:pStyle w:val="ListParagraph"/>
        <w:rPr>
          <w:rFonts w:ascii="Times New Roman" w:hAnsi="Times New Roman" w:cs="Times New Roman"/>
          <w:sz w:val="24"/>
          <w:szCs w:val="24"/>
        </w:rPr>
      </w:pPr>
      <w:r w:rsidRPr="006E7AEC">
        <w:rPr>
          <w:rFonts w:ascii="Times New Roman" w:hAnsi="Times New Roman" w:cs="Times New Roman"/>
          <w:sz w:val="24"/>
          <w:szCs w:val="24"/>
        </w:rPr>
        <w:t>OwsleyK@lynden.wednet.edu</w:t>
      </w:r>
    </w:p>
    <w:p w14:paraId="0C2DF7D2" w14:textId="77777777" w:rsidR="0016156D" w:rsidRPr="006E7AEC" w:rsidRDefault="0016156D" w:rsidP="0016156D">
      <w:pPr>
        <w:pStyle w:val="ListParagraph"/>
        <w:numPr>
          <w:ilvl w:val="0"/>
          <w:numId w:val="50"/>
        </w:numPr>
        <w:spacing w:line="240" w:lineRule="auto"/>
        <w:rPr>
          <w:rFonts w:ascii="Times New Roman" w:hAnsi="Times New Roman" w:cs="Times New Roman"/>
          <w:sz w:val="24"/>
          <w:szCs w:val="24"/>
        </w:rPr>
      </w:pPr>
      <w:r w:rsidRPr="006E7AEC">
        <w:rPr>
          <w:rFonts w:ascii="Times New Roman" w:hAnsi="Times New Roman" w:cs="Times New Roman"/>
          <w:sz w:val="24"/>
          <w:szCs w:val="24"/>
        </w:rPr>
        <w:t>Khush Brar</w:t>
      </w:r>
    </w:p>
    <w:p w14:paraId="5A88E929" w14:textId="77777777" w:rsidR="0016156D" w:rsidRPr="006E7AEC" w:rsidRDefault="0016156D" w:rsidP="0016156D">
      <w:pPr>
        <w:pStyle w:val="ListParagraph"/>
        <w:rPr>
          <w:rFonts w:ascii="Times New Roman" w:hAnsi="Times New Roman" w:cs="Times New Roman"/>
          <w:sz w:val="24"/>
          <w:szCs w:val="24"/>
        </w:rPr>
      </w:pPr>
      <w:r w:rsidRPr="006E7AEC">
        <w:rPr>
          <w:rFonts w:ascii="Times New Roman" w:hAnsi="Times New Roman" w:cs="Times New Roman"/>
          <w:sz w:val="24"/>
          <w:szCs w:val="24"/>
        </w:rPr>
        <w:t>BrarK@lynden.wednet.edu</w:t>
      </w:r>
    </w:p>
    <w:p w14:paraId="5165BABC" w14:textId="77777777" w:rsidR="0016156D" w:rsidRPr="006E7AEC" w:rsidRDefault="0016156D" w:rsidP="0016156D">
      <w:pPr>
        <w:pStyle w:val="ListParagraph"/>
        <w:numPr>
          <w:ilvl w:val="0"/>
          <w:numId w:val="50"/>
        </w:numPr>
        <w:spacing w:line="240" w:lineRule="auto"/>
        <w:rPr>
          <w:rFonts w:ascii="Times New Roman" w:hAnsi="Times New Roman" w:cs="Times New Roman"/>
          <w:sz w:val="24"/>
          <w:szCs w:val="24"/>
        </w:rPr>
      </w:pPr>
      <w:r w:rsidRPr="006E7AEC">
        <w:rPr>
          <w:rFonts w:ascii="Times New Roman" w:hAnsi="Times New Roman" w:cs="Times New Roman"/>
          <w:sz w:val="24"/>
          <w:szCs w:val="24"/>
        </w:rPr>
        <w:t>Jim Verburg</w:t>
      </w:r>
    </w:p>
    <w:p w14:paraId="46B9AD44" w14:textId="77777777" w:rsidR="0016156D" w:rsidRPr="006E7AEC" w:rsidRDefault="0016156D" w:rsidP="0016156D">
      <w:pPr>
        <w:pStyle w:val="ListParagraph"/>
        <w:rPr>
          <w:rFonts w:ascii="Times New Roman" w:hAnsi="Times New Roman" w:cs="Times New Roman"/>
          <w:sz w:val="24"/>
          <w:szCs w:val="24"/>
        </w:rPr>
      </w:pPr>
      <w:r w:rsidRPr="006E7AEC">
        <w:rPr>
          <w:rFonts w:ascii="Times New Roman" w:hAnsi="Times New Roman" w:cs="Times New Roman"/>
          <w:sz w:val="24"/>
          <w:szCs w:val="24"/>
        </w:rPr>
        <w:t>VerburgJ@lynden.wednet.edu</w:t>
      </w:r>
    </w:p>
    <w:p w14:paraId="5C38E3EA" w14:textId="77777777" w:rsidR="0016156D" w:rsidRPr="006E7AEC" w:rsidRDefault="0016156D" w:rsidP="0016156D">
      <w:pPr>
        <w:pStyle w:val="ListParagraph"/>
        <w:numPr>
          <w:ilvl w:val="0"/>
          <w:numId w:val="50"/>
        </w:numPr>
        <w:spacing w:line="240" w:lineRule="auto"/>
        <w:rPr>
          <w:rFonts w:ascii="Times New Roman" w:hAnsi="Times New Roman" w:cs="Times New Roman"/>
          <w:sz w:val="24"/>
          <w:szCs w:val="24"/>
        </w:rPr>
      </w:pPr>
      <w:r w:rsidRPr="006E7AEC">
        <w:rPr>
          <w:rFonts w:ascii="Times New Roman" w:hAnsi="Times New Roman" w:cs="Times New Roman"/>
          <w:sz w:val="24"/>
          <w:szCs w:val="24"/>
        </w:rPr>
        <w:t>Danny Martinez</w:t>
      </w:r>
    </w:p>
    <w:p w14:paraId="0D8C7C86" w14:textId="77777777" w:rsidR="0016156D" w:rsidRPr="006E7AEC" w:rsidRDefault="0016156D" w:rsidP="0016156D">
      <w:pPr>
        <w:pStyle w:val="ListParagraph"/>
        <w:rPr>
          <w:rFonts w:ascii="Times New Roman" w:hAnsi="Times New Roman" w:cs="Times New Roman"/>
          <w:sz w:val="24"/>
          <w:szCs w:val="24"/>
        </w:rPr>
        <w:sectPr w:rsidR="0016156D" w:rsidRPr="006E7AEC" w:rsidSect="0016156D">
          <w:headerReference w:type="even" r:id="rId48"/>
          <w:footerReference w:type="default" r:id="rId49"/>
          <w:headerReference w:type="first" r:id="rId50"/>
          <w:footerReference w:type="first" r:id="rId51"/>
          <w:pgSz w:w="12240" w:h="15840"/>
          <w:pgMar w:top="810" w:right="720" w:bottom="720" w:left="720" w:header="0" w:footer="720" w:gutter="0"/>
          <w:cols w:space="720"/>
          <w:titlePg/>
          <w:docGrid w:linePitch="360"/>
        </w:sectPr>
      </w:pPr>
      <w:hyperlink r:id="rId52" w:history="1">
        <w:r w:rsidRPr="006E7AEC">
          <w:rPr>
            <w:rStyle w:val="Hyperlink"/>
            <w:rFonts w:ascii="Times New Roman" w:hAnsi="Times New Roman" w:cs="Times New Roman"/>
            <w:color w:val="auto"/>
            <w:sz w:val="24"/>
            <w:szCs w:val="24"/>
          </w:rPr>
          <w:t>MartinezD@lynden.wednet.edu</w:t>
        </w:r>
      </w:hyperlink>
    </w:p>
    <w:p w14:paraId="6191E576" w14:textId="77777777" w:rsidR="0016156D" w:rsidRPr="0078526F" w:rsidRDefault="0016156D" w:rsidP="0016156D">
      <w:pPr>
        <w:rPr>
          <w:rFonts w:asciiTheme="majorHAnsi" w:eastAsia="Calibri" w:hAnsiTheme="majorHAnsi" w:cstheme="majorHAnsi"/>
          <w:kern w:val="2"/>
          <w14:ligatures w14:val="standardContextual"/>
        </w:rPr>
      </w:pPr>
    </w:p>
    <w:p w14:paraId="351CD654" w14:textId="77777777" w:rsidR="0016156D" w:rsidRPr="0078526F" w:rsidRDefault="0016156D" w:rsidP="0016156D">
      <w:pPr>
        <w:shd w:val="clear" w:color="auto" w:fill="FFFFFF"/>
        <w:rPr>
          <w:rFonts w:asciiTheme="majorHAnsi" w:hAnsiTheme="majorHAnsi" w:cstheme="majorHAnsi"/>
        </w:rPr>
      </w:pPr>
    </w:p>
    <w:p w14:paraId="2E573506" w14:textId="77777777" w:rsidR="0016156D" w:rsidRPr="0078526F" w:rsidRDefault="0016156D" w:rsidP="0016156D">
      <w:pPr>
        <w:shd w:val="clear" w:color="auto" w:fill="FFFFFF"/>
        <w:rPr>
          <w:rFonts w:asciiTheme="majorHAnsi" w:hAnsiTheme="majorHAnsi" w:cstheme="majorHAnsi"/>
        </w:rPr>
      </w:pPr>
      <w:r w:rsidRPr="0078526F">
        <w:rPr>
          <w:rFonts w:asciiTheme="majorHAnsi" w:hAnsiTheme="majorHAnsi" w:cstheme="majorHAnsi"/>
        </w:rPr>
        <w:t xml:space="preserve"> </w:t>
      </w:r>
    </w:p>
    <w:p w14:paraId="6299FF38" w14:textId="77777777" w:rsidR="0016156D" w:rsidRPr="0078526F" w:rsidRDefault="0016156D" w:rsidP="0016156D">
      <w:pPr>
        <w:rPr>
          <w:rFonts w:asciiTheme="majorHAnsi" w:hAnsiTheme="majorHAnsi" w:cstheme="majorHAnsi"/>
        </w:rPr>
      </w:pPr>
    </w:p>
    <w:p w14:paraId="355C837A" w14:textId="668A44BA" w:rsidR="009E5278" w:rsidRDefault="009E5278" w:rsidP="6656C4EA">
      <w:pPr>
        <w:sectPr w:rsidR="009E5278" w:rsidSect="00075D9A">
          <w:headerReference w:type="default" r:id="rId53"/>
          <w:footerReference w:type="default" r:id="rId54"/>
          <w:type w:val="continuous"/>
          <w:pgSz w:w="12240" w:h="15840"/>
          <w:pgMar w:top="1440" w:right="1440" w:bottom="1440" w:left="1440" w:header="720" w:footer="720" w:gutter="0"/>
          <w:cols w:space="720"/>
          <w:docGrid w:linePitch="360"/>
        </w:sectPr>
      </w:pPr>
    </w:p>
    <w:p w14:paraId="34F333B5" w14:textId="566693D6" w:rsidR="362587EF" w:rsidRDefault="362587EF" w:rsidP="362587EF">
      <w:pPr>
        <w:rPr>
          <w:rFonts w:ascii="Baskerville Old Face" w:hAnsi="Baskerville Old Face"/>
          <w:b/>
          <w:bCs/>
          <w:sz w:val="24"/>
          <w:szCs w:val="24"/>
          <w:u w:val="single"/>
          <w:lang w:val="en-US"/>
        </w:rPr>
        <w:sectPr w:rsidR="362587EF" w:rsidSect="00075D9A">
          <w:headerReference w:type="even" r:id="rId55"/>
          <w:headerReference w:type="default" r:id="rId56"/>
          <w:footerReference w:type="even" r:id="rId57"/>
          <w:footerReference w:type="default" r:id="rId58"/>
          <w:headerReference w:type="first" r:id="rId59"/>
          <w:footerReference w:type="first" r:id="rId60"/>
          <w:pgSz w:w="12240" w:h="15840"/>
          <w:pgMar w:top="720" w:right="720" w:bottom="720" w:left="720" w:header="0" w:footer="720" w:gutter="0"/>
          <w:pgNumType w:start="1"/>
          <w:cols w:space="720"/>
          <w:docGrid w:linePitch="299"/>
        </w:sectPr>
      </w:pPr>
    </w:p>
    <w:p w14:paraId="5291F2E5" w14:textId="1407EA4A" w:rsidR="6656C4EA" w:rsidRDefault="6656C4EA" w:rsidP="6DA1B4B6">
      <w:pPr>
        <w:pStyle w:val="ListParagraph"/>
        <w:ind w:left="0"/>
        <w:rPr>
          <w:rFonts w:ascii="Baskerville Old Face" w:eastAsia="Patrick Hand" w:hAnsi="Baskerville Old Face" w:cs="Biome Light"/>
          <w:b/>
          <w:bCs/>
          <w:sz w:val="24"/>
          <w:szCs w:val="24"/>
          <w:u w:val="single"/>
        </w:rPr>
      </w:pPr>
    </w:p>
    <w:sectPr w:rsidR="6656C4EA" w:rsidSect="00075D9A">
      <w:type w:val="continuous"/>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651A" w14:textId="77777777" w:rsidR="008C7245" w:rsidRDefault="008C7245" w:rsidP="00C34499">
      <w:pPr>
        <w:spacing w:line="240" w:lineRule="auto"/>
      </w:pPr>
      <w:r>
        <w:separator/>
      </w:r>
    </w:p>
  </w:endnote>
  <w:endnote w:type="continuationSeparator" w:id="0">
    <w:p w14:paraId="6034B485" w14:textId="77777777" w:rsidR="008C7245" w:rsidRDefault="008C7245" w:rsidP="00C34499">
      <w:pPr>
        <w:spacing w:line="240" w:lineRule="auto"/>
      </w:pPr>
      <w:r>
        <w:continuationSeparator/>
      </w:r>
    </w:p>
  </w:endnote>
  <w:endnote w:type="continuationNotice" w:id="1">
    <w:p w14:paraId="117DD161" w14:textId="77777777" w:rsidR="008C7245" w:rsidRDefault="008C7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trick Hand">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Biome Light">
    <w:charset w:val="00"/>
    <w:family w:val="swiss"/>
    <w:pitch w:val="variable"/>
    <w:sig w:usb0="A11526FF" w:usb1="8000000A"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6C4EA" w14:paraId="418FD8AB" w14:textId="77777777" w:rsidTr="6656C4EA">
      <w:trPr>
        <w:trHeight w:val="300"/>
      </w:trPr>
      <w:tc>
        <w:tcPr>
          <w:tcW w:w="3120" w:type="dxa"/>
        </w:tcPr>
        <w:p w14:paraId="5DD8B66D" w14:textId="0D887A24" w:rsidR="6656C4EA" w:rsidRDefault="6656C4EA" w:rsidP="6656C4EA">
          <w:pPr>
            <w:pStyle w:val="Header"/>
            <w:ind w:left="-115"/>
          </w:pPr>
        </w:p>
      </w:tc>
      <w:tc>
        <w:tcPr>
          <w:tcW w:w="3120" w:type="dxa"/>
        </w:tcPr>
        <w:p w14:paraId="58D2516A" w14:textId="150A6E59" w:rsidR="6656C4EA" w:rsidRDefault="6656C4EA" w:rsidP="6656C4EA">
          <w:pPr>
            <w:pStyle w:val="Header"/>
            <w:jc w:val="center"/>
          </w:pPr>
        </w:p>
      </w:tc>
      <w:tc>
        <w:tcPr>
          <w:tcW w:w="3120" w:type="dxa"/>
        </w:tcPr>
        <w:p w14:paraId="3A14E81C" w14:textId="201A7577" w:rsidR="6656C4EA" w:rsidRDefault="6656C4EA" w:rsidP="6656C4EA">
          <w:pPr>
            <w:pStyle w:val="Header"/>
            <w:ind w:right="-115"/>
            <w:jc w:val="right"/>
          </w:pPr>
        </w:p>
      </w:tc>
    </w:tr>
  </w:tbl>
  <w:p w14:paraId="3234AAEA" w14:textId="62976AF4" w:rsidR="6656C4EA" w:rsidRDefault="6656C4EA" w:rsidP="6656C4E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F5ED" w14:textId="77777777" w:rsidR="0016156D" w:rsidRDefault="0016156D">
    <w:pPr>
      <w:pStyle w:val="Footer"/>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6CF2" w14:textId="77777777" w:rsidR="0016156D" w:rsidRDefault="0016156D" w:rsidP="00DC4BF4">
    <w:pPr>
      <w:pStyle w:val="Footer"/>
      <w:jc w:val="righ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A4C6" w14:textId="77777777" w:rsidR="0016156D" w:rsidRDefault="0016156D">
    <w:pPr>
      <w:pStyle w:val="Footer"/>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E52F" w14:textId="77777777" w:rsidR="0016156D" w:rsidRDefault="0016156D" w:rsidP="00DC4BF4">
    <w:pPr>
      <w:pStyle w:val="Footer"/>
      <w:jc w:val="right"/>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6C4EA" w14:paraId="7D95CA62" w14:textId="77777777" w:rsidTr="6656C4EA">
      <w:trPr>
        <w:trHeight w:val="300"/>
      </w:trPr>
      <w:tc>
        <w:tcPr>
          <w:tcW w:w="3120" w:type="dxa"/>
        </w:tcPr>
        <w:p w14:paraId="50163B74" w14:textId="6FD5C684" w:rsidR="6656C4EA" w:rsidRDefault="6656C4EA" w:rsidP="6656C4EA">
          <w:pPr>
            <w:pStyle w:val="Header"/>
            <w:ind w:left="-115"/>
          </w:pPr>
        </w:p>
      </w:tc>
      <w:tc>
        <w:tcPr>
          <w:tcW w:w="3120" w:type="dxa"/>
        </w:tcPr>
        <w:p w14:paraId="1BC96D72" w14:textId="1B6FB99C" w:rsidR="6656C4EA" w:rsidRDefault="6656C4EA" w:rsidP="6656C4EA">
          <w:pPr>
            <w:pStyle w:val="Header"/>
            <w:jc w:val="center"/>
          </w:pPr>
        </w:p>
      </w:tc>
      <w:tc>
        <w:tcPr>
          <w:tcW w:w="3120" w:type="dxa"/>
        </w:tcPr>
        <w:p w14:paraId="447A2806" w14:textId="46CC70BF" w:rsidR="6656C4EA" w:rsidRDefault="6656C4EA" w:rsidP="6656C4EA">
          <w:pPr>
            <w:pStyle w:val="Header"/>
            <w:ind w:right="-115"/>
            <w:jc w:val="right"/>
          </w:pPr>
        </w:p>
      </w:tc>
    </w:tr>
  </w:tbl>
  <w:p w14:paraId="06F754BD" w14:textId="3C605549" w:rsidR="6656C4EA" w:rsidRDefault="6656C4EA" w:rsidP="6656C4E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D49B" w14:textId="77777777" w:rsidR="00C34499" w:rsidRDefault="00C3449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12F4" w14:textId="77777777" w:rsidR="00C34499" w:rsidRDefault="00C3449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1953" w14:textId="77777777" w:rsidR="00C34499" w:rsidRDefault="00C34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656C4EA" w14:paraId="5F626145" w14:textId="77777777" w:rsidTr="6656C4EA">
      <w:trPr>
        <w:trHeight w:val="300"/>
      </w:trPr>
      <w:tc>
        <w:tcPr>
          <w:tcW w:w="3600" w:type="dxa"/>
        </w:tcPr>
        <w:p w14:paraId="2185DDCA" w14:textId="7AF48808" w:rsidR="6656C4EA" w:rsidRDefault="6656C4EA" w:rsidP="6656C4EA">
          <w:pPr>
            <w:pStyle w:val="Header"/>
            <w:ind w:left="-115"/>
          </w:pPr>
        </w:p>
      </w:tc>
      <w:tc>
        <w:tcPr>
          <w:tcW w:w="3600" w:type="dxa"/>
        </w:tcPr>
        <w:p w14:paraId="7A3A0A9C" w14:textId="71B71C8A" w:rsidR="6656C4EA" w:rsidRDefault="6656C4EA" w:rsidP="6656C4EA">
          <w:pPr>
            <w:pStyle w:val="Header"/>
            <w:jc w:val="center"/>
          </w:pPr>
        </w:p>
      </w:tc>
      <w:tc>
        <w:tcPr>
          <w:tcW w:w="3600" w:type="dxa"/>
        </w:tcPr>
        <w:p w14:paraId="2F8D2707" w14:textId="0EAB83F9" w:rsidR="6656C4EA" w:rsidRDefault="6656C4EA" w:rsidP="6656C4EA">
          <w:pPr>
            <w:pStyle w:val="Header"/>
            <w:ind w:right="-115"/>
            <w:jc w:val="right"/>
          </w:pPr>
        </w:p>
      </w:tc>
    </w:tr>
  </w:tbl>
  <w:p w14:paraId="457A1F05" w14:textId="35912B73" w:rsidR="6656C4EA" w:rsidRDefault="6656C4EA" w:rsidP="6656C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6C4EA" w14:paraId="707687BA" w14:textId="77777777" w:rsidTr="6656C4EA">
      <w:trPr>
        <w:trHeight w:val="300"/>
      </w:trPr>
      <w:tc>
        <w:tcPr>
          <w:tcW w:w="3120" w:type="dxa"/>
        </w:tcPr>
        <w:p w14:paraId="67863DC7" w14:textId="3BF86058" w:rsidR="6656C4EA" w:rsidRDefault="6656C4EA" w:rsidP="6656C4EA">
          <w:pPr>
            <w:pStyle w:val="Header"/>
            <w:ind w:left="-115"/>
          </w:pPr>
        </w:p>
      </w:tc>
      <w:tc>
        <w:tcPr>
          <w:tcW w:w="3120" w:type="dxa"/>
        </w:tcPr>
        <w:p w14:paraId="3EEC62E8" w14:textId="23E3A0D8" w:rsidR="6656C4EA" w:rsidRDefault="6656C4EA" w:rsidP="6656C4EA">
          <w:pPr>
            <w:pStyle w:val="Header"/>
            <w:jc w:val="center"/>
          </w:pPr>
        </w:p>
      </w:tc>
      <w:tc>
        <w:tcPr>
          <w:tcW w:w="3120" w:type="dxa"/>
        </w:tcPr>
        <w:p w14:paraId="770827EB" w14:textId="063A52A1" w:rsidR="6656C4EA" w:rsidRDefault="6656C4EA" w:rsidP="6656C4EA">
          <w:pPr>
            <w:pStyle w:val="Header"/>
            <w:ind w:right="-115"/>
            <w:jc w:val="right"/>
          </w:pPr>
        </w:p>
      </w:tc>
    </w:tr>
  </w:tbl>
  <w:p w14:paraId="6BECBE6F" w14:textId="06B6026F" w:rsidR="6656C4EA" w:rsidRDefault="6656C4EA" w:rsidP="6656C4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6C4EA" w14:paraId="44ACBF88" w14:textId="77777777" w:rsidTr="6656C4EA">
      <w:trPr>
        <w:trHeight w:val="300"/>
      </w:trPr>
      <w:tc>
        <w:tcPr>
          <w:tcW w:w="3120" w:type="dxa"/>
        </w:tcPr>
        <w:p w14:paraId="008CB193" w14:textId="3BEE2C00" w:rsidR="6656C4EA" w:rsidRDefault="6656C4EA" w:rsidP="6656C4EA">
          <w:pPr>
            <w:pStyle w:val="Header"/>
            <w:ind w:left="-115"/>
          </w:pPr>
        </w:p>
      </w:tc>
      <w:tc>
        <w:tcPr>
          <w:tcW w:w="3120" w:type="dxa"/>
        </w:tcPr>
        <w:p w14:paraId="6CDFFAB7" w14:textId="04A284CA" w:rsidR="6656C4EA" w:rsidRDefault="6656C4EA" w:rsidP="6656C4EA">
          <w:pPr>
            <w:pStyle w:val="Header"/>
            <w:jc w:val="center"/>
          </w:pPr>
        </w:p>
      </w:tc>
      <w:tc>
        <w:tcPr>
          <w:tcW w:w="3120" w:type="dxa"/>
        </w:tcPr>
        <w:p w14:paraId="565D725F" w14:textId="7BFCC0A0" w:rsidR="6656C4EA" w:rsidRDefault="6656C4EA" w:rsidP="6656C4EA">
          <w:pPr>
            <w:pStyle w:val="Header"/>
            <w:ind w:right="-115"/>
            <w:jc w:val="right"/>
          </w:pPr>
        </w:p>
      </w:tc>
    </w:tr>
  </w:tbl>
  <w:p w14:paraId="5D6F830A" w14:textId="3CF12084" w:rsidR="6656C4EA" w:rsidRDefault="6656C4EA" w:rsidP="6656C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6C4EA" w14:paraId="6EEE4502" w14:textId="77777777" w:rsidTr="6656C4EA">
      <w:trPr>
        <w:trHeight w:val="300"/>
      </w:trPr>
      <w:tc>
        <w:tcPr>
          <w:tcW w:w="3120" w:type="dxa"/>
        </w:tcPr>
        <w:p w14:paraId="54036B12" w14:textId="2F77842B" w:rsidR="6656C4EA" w:rsidRDefault="6656C4EA" w:rsidP="6656C4EA">
          <w:pPr>
            <w:pStyle w:val="Header"/>
            <w:ind w:left="-115"/>
          </w:pPr>
        </w:p>
      </w:tc>
      <w:tc>
        <w:tcPr>
          <w:tcW w:w="3120" w:type="dxa"/>
        </w:tcPr>
        <w:p w14:paraId="46FE8DC6" w14:textId="0307B89F" w:rsidR="6656C4EA" w:rsidRDefault="6656C4EA" w:rsidP="6656C4EA">
          <w:pPr>
            <w:pStyle w:val="Header"/>
            <w:jc w:val="center"/>
          </w:pPr>
        </w:p>
      </w:tc>
      <w:tc>
        <w:tcPr>
          <w:tcW w:w="3120" w:type="dxa"/>
        </w:tcPr>
        <w:p w14:paraId="5F3C52CC" w14:textId="0402A7C3" w:rsidR="6656C4EA" w:rsidRDefault="6656C4EA" w:rsidP="6656C4EA">
          <w:pPr>
            <w:pStyle w:val="Header"/>
            <w:ind w:right="-115"/>
            <w:jc w:val="right"/>
          </w:pPr>
        </w:p>
      </w:tc>
    </w:tr>
  </w:tbl>
  <w:p w14:paraId="7CC4E46E" w14:textId="47B371E9" w:rsidR="6656C4EA" w:rsidRDefault="6656C4EA" w:rsidP="6656C4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6656C4EA" w14:paraId="5F62D734" w14:textId="77777777" w:rsidTr="6656C4EA">
      <w:trPr>
        <w:trHeight w:val="300"/>
      </w:trPr>
      <w:tc>
        <w:tcPr>
          <w:tcW w:w="1440" w:type="dxa"/>
        </w:tcPr>
        <w:p w14:paraId="74B65452" w14:textId="5D4579ED" w:rsidR="6656C4EA" w:rsidRDefault="6656C4EA" w:rsidP="6656C4EA">
          <w:pPr>
            <w:pStyle w:val="Header"/>
            <w:ind w:left="-115"/>
          </w:pPr>
        </w:p>
      </w:tc>
      <w:tc>
        <w:tcPr>
          <w:tcW w:w="1440" w:type="dxa"/>
        </w:tcPr>
        <w:p w14:paraId="43190161" w14:textId="463CEC58" w:rsidR="6656C4EA" w:rsidRDefault="6656C4EA" w:rsidP="6656C4EA">
          <w:pPr>
            <w:pStyle w:val="Header"/>
            <w:jc w:val="center"/>
          </w:pPr>
        </w:p>
      </w:tc>
      <w:tc>
        <w:tcPr>
          <w:tcW w:w="1440" w:type="dxa"/>
        </w:tcPr>
        <w:p w14:paraId="13408B61" w14:textId="3C33EB36" w:rsidR="6656C4EA" w:rsidRDefault="6656C4EA" w:rsidP="6656C4EA">
          <w:pPr>
            <w:pStyle w:val="Header"/>
            <w:ind w:right="-115"/>
            <w:jc w:val="right"/>
          </w:pPr>
        </w:p>
      </w:tc>
    </w:tr>
  </w:tbl>
  <w:p w14:paraId="5B3C2E0F" w14:textId="01D51476" w:rsidR="6656C4EA" w:rsidRDefault="6656C4EA" w:rsidP="6656C4E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656C4EA" w14:paraId="2359244B" w14:textId="77777777" w:rsidTr="6656C4EA">
      <w:trPr>
        <w:trHeight w:val="300"/>
      </w:trPr>
      <w:tc>
        <w:tcPr>
          <w:tcW w:w="1680" w:type="dxa"/>
        </w:tcPr>
        <w:p w14:paraId="16E822DB" w14:textId="4028FAEB" w:rsidR="6656C4EA" w:rsidRDefault="6656C4EA" w:rsidP="6656C4EA">
          <w:pPr>
            <w:pStyle w:val="Header"/>
            <w:ind w:left="-115"/>
          </w:pPr>
        </w:p>
      </w:tc>
      <w:tc>
        <w:tcPr>
          <w:tcW w:w="1680" w:type="dxa"/>
        </w:tcPr>
        <w:p w14:paraId="6F8C98F8" w14:textId="5C3278C0" w:rsidR="6656C4EA" w:rsidRDefault="6656C4EA" w:rsidP="6656C4EA">
          <w:pPr>
            <w:pStyle w:val="Header"/>
            <w:jc w:val="center"/>
          </w:pPr>
        </w:p>
      </w:tc>
      <w:tc>
        <w:tcPr>
          <w:tcW w:w="1680" w:type="dxa"/>
        </w:tcPr>
        <w:p w14:paraId="5BD5D167" w14:textId="25054D96" w:rsidR="6656C4EA" w:rsidRDefault="6656C4EA" w:rsidP="6656C4EA">
          <w:pPr>
            <w:pStyle w:val="Header"/>
            <w:ind w:right="-115"/>
            <w:jc w:val="right"/>
          </w:pPr>
        </w:p>
      </w:tc>
    </w:tr>
  </w:tbl>
  <w:p w14:paraId="5110E756" w14:textId="235B515B" w:rsidR="6656C4EA" w:rsidRDefault="6656C4EA" w:rsidP="6656C4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F8BF" w14:textId="77777777" w:rsidR="009E5278" w:rsidRDefault="009E5278">
    <w:pPr>
      <w:pStyle w:val="Footer"/>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0C06" w14:textId="77777777" w:rsidR="009E5278" w:rsidRPr="00BC2422" w:rsidRDefault="009E5278" w:rsidP="00BC2422">
    <w:pPr>
      <w:tabs>
        <w:tab w:val="center" w:pos="4680"/>
        <w:tab w:val="right" w:pos="9360"/>
      </w:tabs>
      <w:spacing w:line="240" w:lineRule="auto"/>
      <w:rPr>
        <w:rFonts w:ascii="Calibri" w:eastAsia="Calibri" w:hAnsi="Calibri"/>
        <w:kern w:val="2"/>
        <w14:ligatures w14:val="standardContextual"/>
      </w:rPr>
    </w:pPr>
    <w:r w:rsidRPr="00BC2422">
      <w:rPr>
        <w:rFonts w:ascii="Calibri" w:eastAsia="Calibri" w:hAnsi="Calibri"/>
        <w:kern w:val="2"/>
        <w14:ligatures w14:val="standardContextual"/>
      </w:rPr>
      <w:t xml:space="preserve">OSPI Model Student Handbook Language </w:t>
    </w:r>
  </w:p>
  <w:p w14:paraId="1D002EC1" w14:textId="77777777" w:rsidR="009E5278" w:rsidRDefault="009E5278" w:rsidP="00DC4BF4">
    <w:pPr>
      <w:pStyle w:val="Footer"/>
      <w:jc w:val="right"/>
    </w:pPr>
    <w:r>
      <w:rPr>
        <w:noProof/>
        <w:lang w:bidi="pa-IN"/>
      </w:rPr>
      <w:drawing>
        <wp:inline distT="0" distB="0" distL="0" distR="0" wp14:anchorId="611B8656" wp14:editId="77FD6C47">
          <wp:extent cx="2716637" cy="448056"/>
          <wp:effectExtent l="0" t="0" r="0" b="9525"/>
          <wp:docPr id="4" name="Picture 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8B96" w14:textId="77777777" w:rsidR="008C7245" w:rsidRDefault="008C7245" w:rsidP="00C34499">
      <w:pPr>
        <w:spacing w:line="240" w:lineRule="auto"/>
      </w:pPr>
      <w:r>
        <w:separator/>
      </w:r>
    </w:p>
  </w:footnote>
  <w:footnote w:type="continuationSeparator" w:id="0">
    <w:p w14:paraId="3F3975B2" w14:textId="77777777" w:rsidR="008C7245" w:rsidRDefault="008C7245" w:rsidP="00C34499">
      <w:pPr>
        <w:spacing w:line="240" w:lineRule="auto"/>
      </w:pPr>
      <w:r>
        <w:continuationSeparator/>
      </w:r>
    </w:p>
  </w:footnote>
  <w:footnote w:type="continuationNotice" w:id="1">
    <w:p w14:paraId="326A5FB0" w14:textId="77777777" w:rsidR="008C7245" w:rsidRDefault="008C72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6C4EA" w14:paraId="266AF50C" w14:textId="77777777" w:rsidTr="6656C4EA">
      <w:trPr>
        <w:trHeight w:val="300"/>
      </w:trPr>
      <w:tc>
        <w:tcPr>
          <w:tcW w:w="3120" w:type="dxa"/>
        </w:tcPr>
        <w:p w14:paraId="59FF0B54" w14:textId="64E54E37" w:rsidR="6656C4EA" w:rsidRDefault="6656C4EA" w:rsidP="6656C4EA">
          <w:pPr>
            <w:pStyle w:val="Header"/>
            <w:ind w:left="-115"/>
          </w:pPr>
        </w:p>
      </w:tc>
      <w:tc>
        <w:tcPr>
          <w:tcW w:w="3120" w:type="dxa"/>
        </w:tcPr>
        <w:p w14:paraId="2BCD8E45" w14:textId="0A87A699" w:rsidR="6656C4EA" w:rsidRDefault="6656C4EA" w:rsidP="6656C4EA">
          <w:pPr>
            <w:pStyle w:val="Header"/>
            <w:jc w:val="center"/>
          </w:pPr>
        </w:p>
      </w:tc>
      <w:tc>
        <w:tcPr>
          <w:tcW w:w="3120" w:type="dxa"/>
        </w:tcPr>
        <w:p w14:paraId="5376DBAC" w14:textId="0B765CB0" w:rsidR="6656C4EA" w:rsidRDefault="6656C4EA" w:rsidP="6656C4EA">
          <w:pPr>
            <w:pStyle w:val="Header"/>
            <w:ind w:right="-115"/>
            <w:jc w:val="right"/>
          </w:pPr>
        </w:p>
      </w:tc>
    </w:tr>
  </w:tbl>
  <w:p w14:paraId="51B73714" w14:textId="3E02BB79" w:rsidR="6656C4EA" w:rsidRDefault="6656C4EA" w:rsidP="6656C4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1D6C" w14:textId="42628A9C" w:rsidR="0016156D" w:rsidRDefault="0016156D">
    <w:pPr>
      <w:pStyle w:val="Header"/>
    </w:pPr>
    <w:r>
      <w:rPr>
        <w:noProof/>
        <w:lang w:bidi="pa-IN"/>
      </w:rPr>
      <w:drawing>
        <wp:anchor distT="0" distB="0" distL="114300" distR="114300" simplePos="0" relativeHeight="251661824" behindDoc="1" locked="0" layoutInCell="0" allowOverlap="1" wp14:anchorId="48E0F198" wp14:editId="605BF212">
          <wp:simplePos x="0" y="0"/>
          <wp:positionH relativeFrom="margin">
            <wp:align>center</wp:align>
          </wp:positionH>
          <wp:positionV relativeFrom="margin">
            <wp:align>center</wp:align>
          </wp:positionV>
          <wp:extent cx="6858000" cy="8874760"/>
          <wp:effectExtent l="0" t="0" r="0" b="0"/>
          <wp:wrapNone/>
          <wp:docPr id="855734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8747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2E06" w14:textId="77777777" w:rsidR="0016156D" w:rsidRDefault="0016156D">
    <w:pPr>
      <w:pStyle w:val="Header"/>
    </w:pPr>
    <w:r>
      <w:rPr>
        <w:noProof/>
        <w:color w:val="000000"/>
        <w:sz w:val="26"/>
        <w:szCs w:val="26"/>
        <w:lang w:bidi="pa-IN"/>
      </w:rPr>
      <mc:AlternateContent>
        <mc:Choice Requires="wpg">
          <w:drawing>
            <wp:anchor distT="0" distB="0" distL="114300" distR="114300" simplePos="0" relativeHeight="251661824" behindDoc="0" locked="0" layoutInCell="1" allowOverlap="1" wp14:anchorId="0ECBF54C" wp14:editId="418E0A99">
              <wp:simplePos x="0" y="0"/>
              <wp:positionH relativeFrom="column">
                <wp:posOffset>-240030</wp:posOffset>
              </wp:positionH>
              <wp:positionV relativeFrom="paragraph">
                <wp:posOffset>-13335</wp:posOffset>
              </wp:positionV>
              <wp:extent cx="511708" cy="2879623"/>
              <wp:effectExtent l="0" t="0" r="3175" b="0"/>
              <wp:wrapNone/>
              <wp:docPr id="703613017" name="Group 703613017" title="Decorative Line"/>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297182435" name="Oval 297182435"/>
                      <wps:cNvSpPr/>
                      <wps:spPr>
                        <a:xfrm>
                          <a:off x="0" y="2367915"/>
                          <a:ext cx="511708" cy="51170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453542" name="Rectangle 425453542"/>
                      <wps:cNvSpPr/>
                      <wps:spPr>
                        <a:xfrm>
                          <a:off x="0" y="0"/>
                          <a:ext cx="511175" cy="26231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9873F9" id="Group 703613017" o:spid="_x0000_s1026" alt="Title: Decorative Line" style="position:absolute;margin-left:-18.9pt;margin-top:-1.05pt;width:40.3pt;height:226.75pt;z-index:251661824"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">
              <v:oval id="Oval 297182435"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" fillcolor="#4f81bd [3204]" stroked="f" strokeweight="2pt"/>
              <v:rect id="Rectangle 42545354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" fillcolor="#4f81bd [3204]" stroked="f" strokeweight="2pt"/>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6FBE" w14:textId="77777777" w:rsidR="0016156D" w:rsidRDefault="0016156D">
    <w:pPr>
      <w:pStyle w:val="Header"/>
    </w:pPr>
    <w:r>
      <w:rPr>
        <w:noProof/>
        <w:lang w:bidi="pa-IN"/>
      </w:rPr>
      <w:pict w14:anchorId="313E7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612pt;height:11in;z-index:-251654656;mso-position-horizontal:center;mso-position-horizontal-relative:margin;mso-position-vertical:center;mso-position-vertical-relative:margin" o:allowincell="f">
          <v:imagedata r:id="rId1" o:title="OnePager-FAQ"/>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9497" w14:textId="77777777" w:rsidR="0016156D" w:rsidRDefault="0016156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6C4EA" w14:paraId="6BC244D2" w14:textId="77777777" w:rsidTr="6656C4EA">
      <w:trPr>
        <w:trHeight w:val="300"/>
      </w:trPr>
      <w:tc>
        <w:tcPr>
          <w:tcW w:w="3120" w:type="dxa"/>
        </w:tcPr>
        <w:p w14:paraId="643D035C" w14:textId="2E10EC44" w:rsidR="6656C4EA" w:rsidRDefault="6656C4EA" w:rsidP="6656C4EA">
          <w:pPr>
            <w:pStyle w:val="Header"/>
            <w:ind w:left="-115"/>
          </w:pPr>
        </w:p>
      </w:tc>
      <w:tc>
        <w:tcPr>
          <w:tcW w:w="3120" w:type="dxa"/>
        </w:tcPr>
        <w:p w14:paraId="3EE2DF97" w14:textId="0015E3CB" w:rsidR="6656C4EA" w:rsidRDefault="6656C4EA" w:rsidP="6656C4EA">
          <w:pPr>
            <w:pStyle w:val="Header"/>
            <w:jc w:val="center"/>
          </w:pPr>
        </w:p>
      </w:tc>
      <w:tc>
        <w:tcPr>
          <w:tcW w:w="3120" w:type="dxa"/>
        </w:tcPr>
        <w:p w14:paraId="6BAD08FB" w14:textId="61088439" w:rsidR="6656C4EA" w:rsidRDefault="6656C4EA" w:rsidP="6656C4EA">
          <w:pPr>
            <w:pStyle w:val="Header"/>
            <w:ind w:right="-115"/>
            <w:jc w:val="right"/>
          </w:pPr>
        </w:p>
      </w:tc>
    </w:tr>
  </w:tbl>
  <w:p w14:paraId="24E44990" w14:textId="5B24DEFB" w:rsidR="6656C4EA" w:rsidRDefault="6656C4EA" w:rsidP="6656C4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83C7" w14:textId="5F180B6C" w:rsidR="00C34499" w:rsidRDefault="00772C48">
    <w:pPr>
      <w:pStyle w:val="Header"/>
    </w:pPr>
    <w:r>
      <w:rPr>
        <w:noProof/>
      </w:rPr>
      <mc:AlternateContent>
        <mc:Choice Requires="wps">
          <w:drawing>
            <wp:anchor distT="0" distB="0" distL="114300" distR="114300" simplePos="0" relativeHeight="251655680" behindDoc="1" locked="0" layoutInCell="0" allowOverlap="1" wp14:anchorId="7A5DF62A" wp14:editId="3D757BB8">
              <wp:simplePos x="0" y="0"/>
              <wp:positionH relativeFrom="margin">
                <wp:align>center</wp:align>
              </wp:positionH>
              <wp:positionV relativeFrom="margin">
                <wp:align>center</wp:align>
              </wp:positionV>
              <wp:extent cx="6906895" cy="2762250"/>
              <wp:effectExtent l="0" t="1876425" r="0" b="1514475"/>
              <wp:wrapNone/>
              <wp:docPr id="428829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895"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6D0CF2" w14:textId="77777777" w:rsidR="00772C48" w:rsidRDefault="00772C48" w:rsidP="00772C4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5DF62A" id="_x0000_t202" coordsize="21600,21600" o:spt="202" path="m,l,21600r21600,l21600,xe">
              <v:stroke joinstyle="miter"/>
              <v:path gradientshapeok="t" o:connecttype="rect"/>
            </v:shapetype>
            <v:shape id="Text Box 3" o:spid="_x0000_s1026" type="#_x0000_t202" style="position:absolute;margin-left:0;margin-top:0;width:543.85pt;height:21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" o:allowincell="f" filled="f" stroked="f">
              <v:stroke joinstyle="round"/>
              <o:lock v:ext="edit" shapetype="t"/>
              <v:textbox style="mso-fit-shape-to-text:t">
                <w:txbxContent>
                  <w:p w14:paraId="6B6D0CF2" w14:textId="77777777" w:rsidR="00772C48" w:rsidRDefault="00772C48" w:rsidP="00772C4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E2D6" w14:textId="6EA012E0" w:rsidR="00C34499" w:rsidRDefault="00772C48">
    <w:pPr>
      <w:pStyle w:val="Header"/>
    </w:pPr>
    <w:r>
      <w:rPr>
        <w:noProof/>
      </w:rPr>
      <mc:AlternateContent>
        <mc:Choice Requires="wps">
          <w:drawing>
            <wp:anchor distT="0" distB="0" distL="114300" distR="114300" simplePos="0" relativeHeight="251656704" behindDoc="1" locked="0" layoutInCell="0" allowOverlap="1" wp14:anchorId="5E48800D" wp14:editId="785BA399">
              <wp:simplePos x="0" y="0"/>
              <wp:positionH relativeFrom="margin">
                <wp:align>center</wp:align>
              </wp:positionH>
              <wp:positionV relativeFrom="margin">
                <wp:align>center</wp:align>
              </wp:positionV>
              <wp:extent cx="6906895" cy="3161030"/>
              <wp:effectExtent l="0" t="1790700" r="0" b="1401445"/>
              <wp:wrapNone/>
              <wp:docPr id="1906788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895" cy="3161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DDFDA7" w14:textId="77777777" w:rsidR="00772C48" w:rsidRDefault="00772C48" w:rsidP="00772C4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48800D" id="_x0000_t202" coordsize="21600,21600" o:spt="202" path="m,l,21600r21600,l21600,xe">
              <v:stroke joinstyle="miter"/>
              <v:path gradientshapeok="t" o:connecttype="rect"/>
            </v:shapetype>
            <v:shape id="Text Box 2" o:spid="_x0000_s1027" type="#_x0000_t202" style="position:absolute;margin-left:0;margin-top:0;width:543.85pt;height:248.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" o:allowincell="f" filled="f" stroked="f">
              <v:stroke joinstyle="round"/>
              <o:lock v:ext="edit" shapetype="t"/>
              <v:textbox style="mso-fit-shape-to-text:t">
                <w:txbxContent>
                  <w:p w14:paraId="2DDDFDA7" w14:textId="77777777" w:rsidR="00772C48" w:rsidRDefault="00772C48" w:rsidP="00772C4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FD5C" w14:textId="76122B81" w:rsidR="00C34499" w:rsidRDefault="008764E0">
    <w:pPr>
      <w:pStyle w:val="Header"/>
    </w:pPr>
    <w:r>
      <w:rPr>
        <w:noProof/>
      </w:rPr>
      <w:pict w14:anchorId="7F803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43.85pt;height:217.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656C4EA" w14:paraId="5067DCEB" w14:textId="77777777" w:rsidTr="6656C4EA">
      <w:trPr>
        <w:trHeight w:val="300"/>
      </w:trPr>
      <w:tc>
        <w:tcPr>
          <w:tcW w:w="3600" w:type="dxa"/>
        </w:tcPr>
        <w:p w14:paraId="0976A63D" w14:textId="681F6062" w:rsidR="6656C4EA" w:rsidRDefault="6656C4EA" w:rsidP="6656C4EA">
          <w:pPr>
            <w:pStyle w:val="Header"/>
            <w:ind w:left="-115"/>
          </w:pPr>
        </w:p>
      </w:tc>
      <w:tc>
        <w:tcPr>
          <w:tcW w:w="3600" w:type="dxa"/>
        </w:tcPr>
        <w:p w14:paraId="70211E5F" w14:textId="48E87F1F" w:rsidR="6656C4EA" w:rsidRDefault="6656C4EA" w:rsidP="6656C4EA">
          <w:pPr>
            <w:pStyle w:val="Header"/>
            <w:jc w:val="center"/>
          </w:pPr>
        </w:p>
      </w:tc>
      <w:tc>
        <w:tcPr>
          <w:tcW w:w="3600" w:type="dxa"/>
        </w:tcPr>
        <w:p w14:paraId="3F428FE3" w14:textId="5717CDDD" w:rsidR="6656C4EA" w:rsidRDefault="6656C4EA" w:rsidP="6656C4EA">
          <w:pPr>
            <w:pStyle w:val="Header"/>
            <w:ind w:right="-115"/>
            <w:jc w:val="right"/>
          </w:pPr>
        </w:p>
      </w:tc>
    </w:tr>
  </w:tbl>
  <w:p w14:paraId="4D169067" w14:textId="66374C05" w:rsidR="6656C4EA" w:rsidRDefault="6656C4EA" w:rsidP="6656C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6C4EA" w14:paraId="1E33CD14" w14:textId="77777777" w:rsidTr="6656C4EA">
      <w:trPr>
        <w:trHeight w:val="300"/>
      </w:trPr>
      <w:tc>
        <w:tcPr>
          <w:tcW w:w="3120" w:type="dxa"/>
        </w:tcPr>
        <w:p w14:paraId="5882CFCA" w14:textId="50EF0C2D" w:rsidR="6656C4EA" w:rsidRDefault="6656C4EA" w:rsidP="6656C4EA">
          <w:pPr>
            <w:pStyle w:val="Header"/>
            <w:ind w:left="-115"/>
          </w:pPr>
        </w:p>
      </w:tc>
      <w:tc>
        <w:tcPr>
          <w:tcW w:w="3120" w:type="dxa"/>
        </w:tcPr>
        <w:p w14:paraId="0C8A00F3" w14:textId="091E1942" w:rsidR="6656C4EA" w:rsidRDefault="6656C4EA" w:rsidP="6656C4EA">
          <w:pPr>
            <w:pStyle w:val="Header"/>
            <w:jc w:val="center"/>
          </w:pPr>
        </w:p>
      </w:tc>
      <w:tc>
        <w:tcPr>
          <w:tcW w:w="3120" w:type="dxa"/>
        </w:tcPr>
        <w:p w14:paraId="7A7F6401" w14:textId="42948296" w:rsidR="6656C4EA" w:rsidRDefault="6656C4EA" w:rsidP="6656C4EA">
          <w:pPr>
            <w:pStyle w:val="Header"/>
            <w:ind w:right="-115"/>
            <w:jc w:val="right"/>
          </w:pPr>
        </w:p>
      </w:tc>
    </w:tr>
  </w:tbl>
  <w:p w14:paraId="5C2EB91A" w14:textId="59A9182D" w:rsidR="6656C4EA" w:rsidRDefault="6656C4EA" w:rsidP="6656C4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6C4EA" w14:paraId="5CA7D4DB" w14:textId="77777777" w:rsidTr="6656C4EA">
      <w:trPr>
        <w:trHeight w:val="300"/>
      </w:trPr>
      <w:tc>
        <w:tcPr>
          <w:tcW w:w="3120" w:type="dxa"/>
        </w:tcPr>
        <w:p w14:paraId="016722D5" w14:textId="21A3EAF9" w:rsidR="6656C4EA" w:rsidRDefault="6656C4EA" w:rsidP="6656C4EA">
          <w:pPr>
            <w:pStyle w:val="Header"/>
            <w:ind w:left="-115"/>
          </w:pPr>
        </w:p>
      </w:tc>
      <w:tc>
        <w:tcPr>
          <w:tcW w:w="3120" w:type="dxa"/>
        </w:tcPr>
        <w:p w14:paraId="409D2124" w14:textId="57482BCE" w:rsidR="6656C4EA" w:rsidRDefault="6656C4EA" w:rsidP="6656C4EA">
          <w:pPr>
            <w:pStyle w:val="Header"/>
            <w:jc w:val="center"/>
          </w:pPr>
        </w:p>
      </w:tc>
      <w:tc>
        <w:tcPr>
          <w:tcW w:w="3120" w:type="dxa"/>
        </w:tcPr>
        <w:p w14:paraId="6E835F33" w14:textId="6F3089FD" w:rsidR="6656C4EA" w:rsidRDefault="6656C4EA" w:rsidP="6656C4EA">
          <w:pPr>
            <w:pStyle w:val="Header"/>
            <w:ind w:right="-115"/>
            <w:jc w:val="right"/>
          </w:pPr>
        </w:p>
      </w:tc>
    </w:tr>
  </w:tbl>
  <w:p w14:paraId="3EACACA0" w14:textId="0A7F0656" w:rsidR="6656C4EA" w:rsidRDefault="6656C4EA" w:rsidP="6656C4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6C4EA" w14:paraId="39AE027F" w14:textId="77777777" w:rsidTr="6656C4EA">
      <w:trPr>
        <w:trHeight w:val="300"/>
      </w:trPr>
      <w:tc>
        <w:tcPr>
          <w:tcW w:w="3120" w:type="dxa"/>
        </w:tcPr>
        <w:p w14:paraId="112E8225" w14:textId="75C9E3BA" w:rsidR="6656C4EA" w:rsidRDefault="6656C4EA" w:rsidP="6656C4EA">
          <w:pPr>
            <w:pStyle w:val="Header"/>
            <w:ind w:left="-115"/>
          </w:pPr>
        </w:p>
      </w:tc>
      <w:tc>
        <w:tcPr>
          <w:tcW w:w="3120" w:type="dxa"/>
        </w:tcPr>
        <w:p w14:paraId="07F2166A" w14:textId="50401C22" w:rsidR="6656C4EA" w:rsidRDefault="6656C4EA" w:rsidP="6656C4EA">
          <w:pPr>
            <w:pStyle w:val="Header"/>
            <w:jc w:val="center"/>
          </w:pPr>
        </w:p>
      </w:tc>
      <w:tc>
        <w:tcPr>
          <w:tcW w:w="3120" w:type="dxa"/>
        </w:tcPr>
        <w:p w14:paraId="6E1949C0" w14:textId="0897F572" w:rsidR="6656C4EA" w:rsidRDefault="6656C4EA" w:rsidP="6656C4EA">
          <w:pPr>
            <w:pStyle w:val="Header"/>
            <w:ind w:right="-115"/>
            <w:jc w:val="right"/>
          </w:pPr>
        </w:p>
      </w:tc>
    </w:tr>
  </w:tbl>
  <w:p w14:paraId="60689806" w14:textId="5DD134AC" w:rsidR="6656C4EA" w:rsidRDefault="6656C4EA" w:rsidP="6656C4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6656C4EA" w14:paraId="052B8DF6" w14:textId="77777777" w:rsidTr="6656C4EA">
      <w:trPr>
        <w:trHeight w:val="300"/>
      </w:trPr>
      <w:tc>
        <w:tcPr>
          <w:tcW w:w="1440" w:type="dxa"/>
        </w:tcPr>
        <w:p w14:paraId="554B3FD0" w14:textId="0DF312BC" w:rsidR="6656C4EA" w:rsidRDefault="6656C4EA" w:rsidP="6656C4EA">
          <w:pPr>
            <w:pStyle w:val="Header"/>
            <w:ind w:left="-115"/>
          </w:pPr>
        </w:p>
      </w:tc>
      <w:tc>
        <w:tcPr>
          <w:tcW w:w="1440" w:type="dxa"/>
        </w:tcPr>
        <w:p w14:paraId="2B973EB5" w14:textId="283FC0FF" w:rsidR="6656C4EA" w:rsidRDefault="6656C4EA" w:rsidP="6656C4EA">
          <w:pPr>
            <w:pStyle w:val="Header"/>
            <w:jc w:val="center"/>
          </w:pPr>
        </w:p>
      </w:tc>
      <w:tc>
        <w:tcPr>
          <w:tcW w:w="1440" w:type="dxa"/>
        </w:tcPr>
        <w:p w14:paraId="5FCC747B" w14:textId="059C4121" w:rsidR="6656C4EA" w:rsidRDefault="6656C4EA" w:rsidP="6656C4EA">
          <w:pPr>
            <w:pStyle w:val="Header"/>
            <w:ind w:right="-115"/>
            <w:jc w:val="right"/>
          </w:pPr>
        </w:p>
      </w:tc>
    </w:tr>
  </w:tbl>
  <w:p w14:paraId="22CE3A05" w14:textId="479B9981" w:rsidR="6656C4EA" w:rsidRDefault="6656C4EA" w:rsidP="6656C4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80"/>
      <w:gridCol w:w="1680"/>
      <w:gridCol w:w="1680"/>
    </w:tblGrid>
    <w:tr w:rsidR="6656C4EA" w14:paraId="45C7B6B9" w14:textId="77777777" w:rsidTr="6656C4EA">
      <w:trPr>
        <w:trHeight w:val="300"/>
      </w:trPr>
      <w:tc>
        <w:tcPr>
          <w:tcW w:w="1680" w:type="dxa"/>
        </w:tcPr>
        <w:p w14:paraId="324D6ADE" w14:textId="0DBC1DF5" w:rsidR="6656C4EA" w:rsidRDefault="6656C4EA" w:rsidP="6656C4EA">
          <w:pPr>
            <w:pStyle w:val="Header"/>
            <w:ind w:left="-115"/>
          </w:pPr>
        </w:p>
      </w:tc>
      <w:tc>
        <w:tcPr>
          <w:tcW w:w="1680" w:type="dxa"/>
        </w:tcPr>
        <w:p w14:paraId="45AEB1E4" w14:textId="48239F69" w:rsidR="6656C4EA" w:rsidRDefault="6656C4EA" w:rsidP="6656C4EA">
          <w:pPr>
            <w:pStyle w:val="Header"/>
            <w:jc w:val="center"/>
          </w:pPr>
        </w:p>
      </w:tc>
      <w:tc>
        <w:tcPr>
          <w:tcW w:w="1680" w:type="dxa"/>
        </w:tcPr>
        <w:p w14:paraId="3DEC0020" w14:textId="788EFC41" w:rsidR="6656C4EA" w:rsidRDefault="6656C4EA" w:rsidP="6656C4EA">
          <w:pPr>
            <w:pStyle w:val="Header"/>
            <w:ind w:right="-115"/>
            <w:jc w:val="right"/>
          </w:pPr>
        </w:p>
      </w:tc>
    </w:tr>
  </w:tbl>
  <w:p w14:paraId="400096E0" w14:textId="5EFB8DAD" w:rsidR="6656C4EA" w:rsidRDefault="6656C4EA" w:rsidP="6656C4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8AE8" w14:textId="77777777" w:rsidR="009E5278" w:rsidRDefault="008764E0">
    <w:pPr>
      <w:pStyle w:val="Header"/>
    </w:pPr>
    <w:r>
      <w:rPr>
        <w:noProof/>
        <w:lang w:bidi="pa-IN"/>
      </w:rPr>
      <w:pict w14:anchorId="33508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6704;mso-position-horizontal:center;mso-position-horizontal-relative:margin;mso-position-vertical:center;mso-position-vertical-relative:margin" o:allowincell="f">
          <v:imagedata r:id="rId1" o:title="OnePager-FAQ"/>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D15E" w14:textId="77777777" w:rsidR="009E5278" w:rsidRDefault="009E5278">
    <w:pPr>
      <w:pStyle w:val="Header"/>
    </w:pPr>
    <w:r>
      <w:rPr>
        <w:noProof/>
        <w:color w:val="000000"/>
        <w:sz w:val="26"/>
        <w:szCs w:val="26"/>
        <w:lang w:bidi="pa-IN"/>
      </w:rPr>
      <mc:AlternateContent>
        <mc:Choice Requires="wpg">
          <w:drawing>
            <wp:anchor distT="0" distB="0" distL="114300" distR="114300" simplePos="0" relativeHeight="251657728" behindDoc="0" locked="0" layoutInCell="1" allowOverlap="1" wp14:anchorId="478EED03" wp14:editId="5127791C">
              <wp:simplePos x="0" y="0"/>
              <wp:positionH relativeFrom="column">
                <wp:posOffset>-240030</wp:posOffset>
              </wp:positionH>
              <wp:positionV relativeFrom="paragraph">
                <wp:posOffset>-13335</wp:posOffset>
              </wp:positionV>
              <wp:extent cx="511708" cy="2879623"/>
              <wp:effectExtent l="0" t="0" r="3175" b="0"/>
              <wp:wrapNone/>
              <wp:docPr id="3" name="Group 3" title="Decorative Line"/>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1" name="Oval 1"/>
                      <wps:cNvSpPr/>
                      <wps:spPr>
                        <a:xfrm>
                          <a:off x="0" y="2367915"/>
                          <a:ext cx="511708" cy="51170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w:pict>
            <v:group id="Group 3" style="position:absolute;margin-left:-18.9pt;margin-top:-1.05pt;width:40.3pt;height:226.75pt;z-index:251660800" alt="Title: Decorative Line" coordsize="5117,28796" o:spid="_x0000_s1026" w14:anchorId="29FCC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">
              <v:oval id="Oval 1" style="position:absolute;top:23679;width:5117;height:5117;visibility:visible;mso-wrap-style:square;v-text-anchor:middle" o:spid="_x0000_s1027"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"/>
              <v:rect id="Rectangle 2" style="position:absolute;width:5111;height:26231;visibility:visible;mso-wrap-style:square;v-text-anchor:middle" o:spid="_x0000_s1028"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"/>
            </v:group>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hejHbwxX" int2:invalidationBookmarkName="" int2:hashCode="pgLiFutEo6xeCW" int2:id="nHXMqni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4A3"/>
    <w:multiLevelType w:val="hybridMultilevel"/>
    <w:tmpl w:val="393ACAE8"/>
    <w:lvl w:ilvl="0" w:tplc="9F7CE090">
      <w:start w:val="1"/>
      <w:numFmt w:val="decimal"/>
      <w:lvlText w:val="%1."/>
      <w:lvlJc w:val="left"/>
      <w:pPr>
        <w:ind w:left="720" w:hanging="360"/>
      </w:pPr>
    </w:lvl>
    <w:lvl w:ilvl="1" w:tplc="855450DE">
      <w:start w:val="1"/>
      <w:numFmt w:val="decimal"/>
      <w:lvlText w:val="%2."/>
      <w:lvlJc w:val="left"/>
      <w:pPr>
        <w:ind w:left="1440" w:hanging="360"/>
      </w:pPr>
    </w:lvl>
    <w:lvl w:ilvl="2" w:tplc="C854BD5C">
      <w:start w:val="1"/>
      <w:numFmt w:val="lowerRoman"/>
      <w:lvlText w:val="%3."/>
      <w:lvlJc w:val="right"/>
      <w:pPr>
        <w:ind w:left="2160" w:hanging="180"/>
      </w:pPr>
    </w:lvl>
    <w:lvl w:ilvl="3" w:tplc="1FECE4FC">
      <w:start w:val="1"/>
      <w:numFmt w:val="decimal"/>
      <w:lvlText w:val="%4."/>
      <w:lvlJc w:val="left"/>
      <w:pPr>
        <w:ind w:left="2880" w:hanging="360"/>
      </w:pPr>
    </w:lvl>
    <w:lvl w:ilvl="4" w:tplc="4342B928">
      <w:start w:val="1"/>
      <w:numFmt w:val="lowerLetter"/>
      <w:lvlText w:val="%5."/>
      <w:lvlJc w:val="left"/>
      <w:pPr>
        <w:ind w:left="3600" w:hanging="360"/>
      </w:pPr>
    </w:lvl>
    <w:lvl w:ilvl="5" w:tplc="C8363EC8">
      <w:start w:val="1"/>
      <w:numFmt w:val="lowerRoman"/>
      <w:lvlText w:val="%6."/>
      <w:lvlJc w:val="right"/>
      <w:pPr>
        <w:ind w:left="4320" w:hanging="180"/>
      </w:pPr>
    </w:lvl>
    <w:lvl w:ilvl="6" w:tplc="106E987E">
      <w:start w:val="1"/>
      <w:numFmt w:val="decimal"/>
      <w:lvlText w:val="%7."/>
      <w:lvlJc w:val="left"/>
      <w:pPr>
        <w:ind w:left="5040" w:hanging="360"/>
      </w:pPr>
    </w:lvl>
    <w:lvl w:ilvl="7" w:tplc="A86A8374">
      <w:start w:val="1"/>
      <w:numFmt w:val="lowerLetter"/>
      <w:lvlText w:val="%8."/>
      <w:lvlJc w:val="left"/>
      <w:pPr>
        <w:ind w:left="5760" w:hanging="360"/>
      </w:pPr>
    </w:lvl>
    <w:lvl w:ilvl="8" w:tplc="93B03B38">
      <w:start w:val="1"/>
      <w:numFmt w:val="lowerRoman"/>
      <w:lvlText w:val="%9."/>
      <w:lvlJc w:val="right"/>
      <w:pPr>
        <w:ind w:left="6480" w:hanging="180"/>
      </w:pPr>
    </w:lvl>
  </w:abstractNum>
  <w:abstractNum w:abstractNumId="1" w15:restartNumberingAfterBreak="0">
    <w:nsid w:val="02B80CC4"/>
    <w:multiLevelType w:val="hybridMultilevel"/>
    <w:tmpl w:val="7F60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327A"/>
    <w:multiLevelType w:val="hybridMultilevel"/>
    <w:tmpl w:val="84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01110"/>
    <w:multiLevelType w:val="hybridMultilevel"/>
    <w:tmpl w:val="76C85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C13D6"/>
    <w:multiLevelType w:val="hybridMultilevel"/>
    <w:tmpl w:val="4490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545E6"/>
    <w:multiLevelType w:val="multilevel"/>
    <w:tmpl w:val="A7C83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9C5F17"/>
    <w:multiLevelType w:val="hybridMultilevel"/>
    <w:tmpl w:val="8BC6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97059"/>
    <w:multiLevelType w:val="hybridMultilevel"/>
    <w:tmpl w:val="C87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F0EFA"/>
    <w:multiLevelType w:val="hybridMultilevel"/>
    <w:tmpl w:val="A002012C"/>
    <w:lvl w:ilvl="0" w:tplc="C4D0F826">
      <w:start w:val="1"/>
      <w:numFmt w:val="bullet"/>
      <w:lvlText w:val=""/>
      <w:lvlJc w:val="left"/>
      <w:pPr>
        <w:ind w:left="720" w:hanging="360"/>
      </w:pPr>
      <w:rPr>
        <w:rFonts w:ascii="Symbol" w:hAnsi="Symbol" w:hint="default"/>
      </w:rPr>
    </w:lvl>
    <w:lvl w:ilvl="1" w:tplc="6A46617E" w:tentative="1">
      <w:start w:val="1"/>
      <w:numFmt w:val="bullet"/>
      <w:lvlText w:val="o"/>
      <w:lvlJc w:val="left"/>
      <w:pPr>
        <w:ind w:left="1440" w:hanging="360"/>
      </w:pPr>
      <w:rPr>
        <w:rFonts w:ascii="Courier New" w:hAnsi="Courier New" w:hint="default"/>
      </w:rPr>
    </w:lvl>
    <w:lvl w:ilvl="2" w:tplc="A7285950" w:tentative="1">
      <w:start w:val="1"/>
      <w:numFmt w:val="bullet"/>
      <w:lvlText w:val=""/>
      <w:lvlJc w:val="left"/>
      <w:pPr>
        <w:ind w:left="2160" w:hanging="360"/>
      </w:pPr>
      <w:rPr>
        <w:rFonts w:ascii="Wingdings" w:hAnsi="Wingdings" w:hint="default"/>
      </w:rPr>
    </w:lvl>
    <w:lvl w:ilvl="3" w:tplc="ED42B660" w:tentative="1">
      <w:start w:val="1"/>
      <w:numFmt w:val="bullet"/>
      <w:lvlText w:val=""/>
      <w:lvlJc w:val="left"/>
      <w:pPr>
        <w:ind w:left="2880" w:hanging="360"/>
      </w:pPr>
      <w:rPr>
        <w:rFonts w:ascii="Symbol" w:hAnsi="Symbol" w:hint="default"/>
      </w:rPr>
    </w:lvl>
    <w:lvl w:ilvl="4" w:tplc="35EC2F5E" w:tentative="1">
      <w:start w:val="1"/>
      <w:numFmt w:val="bullet"/>
      <w:lvlText w:val="o"/>
      <w:lvlJc w:val="left"/>
      <w:pPr>
        <w:ind w:left="3600" w:hanging="360"/>
      </w:pPr>
      <w:rPr>
        <w:rFonts w:ascii="Courier New" w:hAnsi="Courier New" w:hint="default"/>
      </w:rPr>
    </w:lvl>
    <w:lvl w:ilvl="5" w:tplc="A2A29B18" w:tentative="1">
      <w:start w:val="1"/>
      <w:numFmt w:val="bullet"/>
      <w:lvlText w:val=""/>
      <w:lvlJc w:val="left"/>
      <w:pPr>
        <w:ind w:left="4320" w:hanging="360"/>
      </w:pPr>
      <w:rPr>
        <w:rFonts w:ascii="Wingdings" w:hAnsi="Wingdings" w:hint="default"/>
      </w:rPr>
    </w:lvl>
    <w:lvl w:ilvl="6" w:tplc="73C4A322" w:tentative="1">
      <w:start w:val="1"/>
      <w:numFmt w:val="bullet"/>
      <w:lvlText w:val=""/>
      <w:lvlJc w:val="left"/>
      <w:pPr>
        <w:ind w:left="5040" w:hanging="360"/>
      </w:pPr>
      <w:rPr>
        <w:rFonts w:ascii="Symbol" w:hAnsi="Symbol" w:hint="default"/>
      </w:rPr>
    </w:lvl>
    <w:lvl w:ilvl="7" w:tplc="C6460D66" w:tentative="1">
      <w:start w:val="1"/>
      <w:numFmt w:val="bullet"/>
      <w:lvlText w:val="o"/>
      <w:lvlJc w:val="left"/>
      <w:pPr>
        <w:ind w:left="5760" w:hanging="360"/>
      </w:pPr>
      <w:rPr>
        <w:rFonts w:ascii="Courier New" w:hAnsi="Courier New" w:hint="default"/>
      </w:rPr>
    </w:lvl>
    <w:lvl w:ilvl="8" w:tplc="799A9AF8" w:tentative="1">
      <w:start w:val="1"/>
      <w:numFmt w:val="bullet"/>
      <w:lvlText w:val=""/>
      <w:lvlJc w:val="left"/>
      <w:pPr>
        <w:ind w:left="6480" w:hanging="360"/>
      </w:pPr>
      <w:rPr>
        <w:rFonts w:ascii="Wingdings" w:hAnsi="Wingdings" w:hint="default"/>
      </w:rPr>
    </w:lvl>
  </w:abstractNum>
  <w:abstractNum w:abstractNumId="9" w15:restartNumberingAfterBreak="0">
    <w:nsid w:val="146353A3"/>
    <w:multiLevelType w:val="hybridMultilevel"/>
    <w:tmpl w:val="9A84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3BB6F"/>
    <w:multiLevelType w:val="hybridMultilevel"/>
    <w:tmpl w:val="38E64B62"/>
    <w:lvl w:ilvl="0" w:tplc="5C4A041A">
      <w:start w:val="1"/>
      <w:numFmt w:val="bullet"/>
      <w:lvlText w:val=""/>
      <w:lvlJc w:val="left"/>
      <w:pPr>
        <w:ind w:left="720" w:hanging="360"/>
      </w:pPr>
      <w:rPr>
        <w:rFonts w:ascii="Symbol" w:hAnsi="Symbol" w:hint="default"/>
      </w:rPr>
    </w:lvl>
    <w:lvl w:ilvl="1" w:tplc="C680907C">
      <w:start w:val="1"/>
      <w:numFmt w:val="bullet"/>
      <w:lvlText w:val="o"/>
      <w:lvlJc w:val="left"/>
      <w:pPr>
        <w:ind w:left="1440" w:hanging="360"/>
      </w:pPr>
      <w:rPr>
        <w:rFonts w:ascii="Courier New" w:hAnsi="Courier New" w:hint="default"/>
      </w:rPr>
    </w:lvl>
    <w:lvl w:ilvl="2" w:tplc="46DA87BA">
      <w:start w:val="1"/>
      <w:numFmt w:val="bullet"/>
      <w:lvlText w:val=""/>
      <w:lvlJc w:val="left"/>
      <w:pPr>
        <w:ind w:left="2160" w:hanging="360"/>
      </w:pPr>
      <w:rPr>
        <w:rFonts w:ascii="Wingdings" w:hAnsi="Wingdings" w:hint="default"/>
      </w:rPr>
    </w:lvl>
    <w:lvl w:ilvl="3" w:tplc="93CA150A">
      <w:start w:val="1"/>
      <w:numFmt w:val="bullet"/>
      <w:lvlText w:val=""/>
      <w:lvlJc w:val="left"/>
      <w:pPr>
        <w:ind w:left="2880" w:hanging="360"/>
      </w:pPr>
      <w:rPr>
        <w:rFonts w:ascii="Symbol" w:hAnsi="Symbol" w:hint="default"/>
      </w:rPr>
    </w:lvl>
    <w:lvl w:ilvl="4" w:tplc="A8042D60">
      <w:start w:val="1"/>
      <w:numFmt w:val="bullet"/>
      <w:lvlText w:val="o"/>
      <w:lvlJc w:val="left"/>
      <w:pPr>
        <w:ind w:left="3600" w:hanging="360"/>
      </w:pPr>
      <w:rPr>
        <w:rFonts w:ascii="Courier New" w:hAnsi="Courier New" w:hint="default"/>
      </w:rPr>
    </w:lvl>
    <w:lvl w:ilvl="5" w:tplc="09242F70">
      <w:start w:val="1"/>
      <w:numFmt w:val="bullet"/>
      <w:lvlText w:val=""/>
      <w:lvlJc w:val="left"/>
      <w:pPr>
        <w:ind w:left="4320" w:hanging="360"/>
      </w:pPr>
      <w:rPr>
        <w:rFonts w:ascii="Wingdings" w:hAnsi="Wingdings" w:hint="default"/>
      </w:rPr>
    </w:lvl>
    <w:lvl w:ilvl="6" w:tplc="553411DA">
      <w:start w:val="1"/>
      <w:numFmt w:val="bullet"/>
      <w:lvlText w:val=""/>
      <w:lvlJc w:val="left"/>
      <w:pPr>
        <w:ind w:left="5040" w:hanging="360"/>
      </w:pPr>
      <w:rPr>
        <w:rFonts w:ascii="Symbol" w:hAnsi="Symbol" w:hint="default"/>
      </w:rPr>
    </w:lvl>
    <w:lvl w:ilvl="7" w:tplc="2522CB18">
      <w:start w:val="1"/>
      <w:numFmt w:val="bullet"/>
      <w:lvlText w:val="o"/>
      <w:lvlJc w:val="left"/>
      <w:pPr>
        <w:ind w:left="5760" w:hanging="360"/>
      </w:pPr>
      <w:rPr>
        <w:rFonts w:ascii="Courier New" w:hAnsi="Courier New" w:hint="default"/>
      </w:rPr>
    </w:lvl>
    <w:lvl w:ilvl="8" w:tplc="F892B3BA">
      <w:start w:val="1"/>
      <w:numFmt w:val="bullet"/>
      <w:lvlText w:val=""/>
      <w:lvlJc w:val="left"/>
      <w:pPr>
        <w:ind w:left="6480" w:hanging="360"/>
      </w:pPr>
      <w:rPr>
        <w:rFonts w:ascii="Wingdings" w:hAnsi="Wingdings" w:hint="default"/>
      </w:rPr>
    </w:lvl>
  </w:abstractNum>
  <w:abstractNum w:abstractNumId="11" w15:restartNumberingAfterBreak="0">
    <w:nsid w:val="17695255"/>
    <w:multiLevelType w:val="hybridMultilevel"/>
    <w:tmpl w:val="83DE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B3710"/>
    <w:multiLevelType w:val="hybridMultilevel"/>
    <w:tmpl w:val="8C344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552BC"/>
    <w:multiLevelType w:val="multilevel"/>
    <w:tmpl w:val="5C92B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BE71C75"/>
    <w:multiLevelType w:val="hybridMultilevel"/>
    <w:tmpl w:val="D93C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002544"/>
    <w:multiLevelType w:val="hybridMultilevel"/>
    <w:tmpl w:val="6A20BCFE"/>
    <w:lvl w:ilvl="0" w:tplc="02E8D3E2">
      <w:start w:val="1"/>
      <w:numFmt w:val="bullet"/>
      <w:lvlText w:val=""/>
      <w:lvlJc w:val="left"/>
      <w:pPr>
        <w:ind w:left="720" w:hanging="360"/>
      </w:pPr>
      <w:rPr>
        <w:rFonts w:ascii="Symbol" w:hAnsi="Symbol" w:hint="default"/>
      </w:rPr>
    </w:lvl>
    <w:lvl w:ilvl="1" w:tplc="3B221570">
      <w:start w:val="1"/>
      <w:numFmt w:val="bullet"/>
      <w:lvlText w:val="o"/>
      <w:lvlJc w:val="left"/>
      <w:pPr>
        <w:ind w:left="1440" w:hanging="360"/>
      </w:pPr>
      <w:rPr>
        <w:rFonts w:ascii="Courier New" w:hAnsi="Courier New" w:hint="default"/>
      </w:rPr>
    </w:lvl>
    <w:lvl w:ilvl="2" w:tplc="B35A1ABA">
      <w:start w:val="1"/>
      <w:numFmt w:val="bullet"/>
      <w:lvlText w:val=""/>
      <w:lvlJc w:val="left"/>
      <w:pPr>
        <w:ind w:left="2160" w:hanging="360"/>
      </w:pPr>
      <w:rPr>
        <w:rFonts w:ascii="Wingdings" w:hAnsi="Wingdings" w:hint="default"/>
      </w:rPr>
    </w:lvl>
    <w:lvl w:ilvl="3" w:tplc="A782CD4E">
      <w:start w:val="1"/>
      <w:numFmt w:val="bullet"/>
      <w:lvlText w:val=""/>
      <w:lvlJc w:val="left"/>
      <w:pPr>
        <w:ind w:left="2880" w:hanging="360"/>
      </w:pPr>
      <w:rPr>
        <w:rFonts w:ascii="Symbol" w:hAnsi="Symbol" w:hint="default"/>
      </w:rPr>
    </w:lvl>
    <w:lvl w:ilvl="4" w:tplc="C082E910">
      <w:start w:val="1"/>
      <w:numFmt w:val="bullet"/>
      <w:lvlText w:val="o"/>
      <w:lvlJc w:val="left"/>
      <w:pPr>
        <w:ind w:left="3600" w:hanging="360"/>
      </w:pPr>
      <w:rPr>
        <w:rFonts w:ascii="Courier New" w:hAnsi="Courier New" w:hint="default"/>
      </w:rPr>
    </w:lvl>
    <w:lvl w:ilvl="5" w:tplc="CB3091CA">
      <w:start w:val="1"/>
      <w:numFmt w:val="bullet"/>
      <w:lvlText w:val=""/>
      <w:lvlJc w:val="left"/>
      <w:pPr>
        <w:ind w:left="4320" w:hanging="360"/>
      </w:pPr>
      <w:rPr>
        <w:rFonts w:ascii="Wingdings" w:hAnsi="Wingdings" w:hint="default"/>
      </w:rPr>
    </w:lvl>
    <w:lvl w:ilvl="6" w:tplc="703040AA">
      <w:start w:val="1"/>
      <w:numFmt w:val="bullet"/>
      <w:lvlText w:val=""/>
      <w:lvlJc w:val="left"/>
      <w:pPr>
        <w:ind w:left="5040" w:hanging="360"/>
      </w:pPr>
      <w:rPr>
        <w:rFonts w:ascii="Symbol" w:hAnsi="Symbol" w:hint="default"/>
      </w:rPr>
    </w:lvl>
    <w:lvl w:ilvl="7" w:tplc="465EF5E2">
      <w:start w:val="1"/>
      <w:numFmt w:val="bullet"/>
      <w:lvlText w:val="o"/>
      <w:lvlJc w:val="left"/>
      <w:pPr>
        <w:ind w:left="5760" w:hanging="360"/>
      </w:pPr>
      <w:rPr>
        <w:rFonts w:ascii="Courier New" w:hAnsi="Courier New" w:hint="default"/>
      </w:rPr>
    </w:lvl>
    <w:lvl w:ilvl="8" w:tplc="97A28A50">
      <w:start w:val="1"/>
      <w:numFmt w:val="bullet"/>
      <w:lvlText w:val=""/>
      <w:lvlJc w:val="left"/>
      <w:pPr>
        <w:ind w:left="6480" w:hanging="360"/>
      </w:pPr>
      <w:rPr>
        <w:rFonts w:ascii="Wingdings" w:hAnsi="Wingdings" w:hint="default"/>
      </w:rPr>
    </w:lvl>
  </w:abstractNum>
  <w:abstractNum w:abstractNumId="16" w15:restartNumberingAfterBreak="0">
    <w:nsid w:val="1E902C64"/>
    <w:multiLevelType w:val="multilevel"/>
    <w:tmpl w:val="4516A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F596144"/>
    <w:multiLevelType w:val="hybridMultilevel"/>
    <w:tmpl w:val="68D4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C32DE3"/>
    <w:multiLevelType w:val="hybridMultilevel"/>
    <w:tmpl w:val="1668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64802"/>
    <w:multiLevelType w:val="hybridMultilevel"/>
    <w:tmpl w:val="918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D750A"/>
    <w:multiLevelType w:val="hybridMultilevel"/>
    <w:tmpl w:val="9336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F3030"/>
    <w:multiLevelType w:val="hybridMultilevel"/>
    <w:tmpl w:val="0292DCBA"/>
    <w:lvl w:ilvl="0" w:tplc="599E5D96">
      <w:start w:val="1"/>
      <w:numFmt w:val="decimal"/>
      <w:lvlText w:val="%1."/>
      <w:lvlJc w:val="left"/>
      <w:pPr>
        <w:ind w:left="720" w:hanging="360"/>
      </w:pPr>
    </w:lvl>
    <w:lvl w:ilvl="1" w:tplc="99C25784">
      <w:start w:val="1"/>
      <w:numFmt w:val="lowerLetter"/>
      <w:lvlText w:val="%2."/>
      <w:lvlJc w:val="left"/>
      <w:pPr>
        <w:ind w:left="1440" w:hanging="360"/>
      </w:pPr>
    </w:lvl>
    <w:lvl w:ilvl="2" w:tplc="C4F0B120">
      <w:start w:val="1"/>
      <w:numFmt w:val="lowerRoman"/>
      <w:lvlText w:val="%3."/>
      <w:lvlJc w:val="right"/>
      <w:pPr>
        <w:ind w:left="2160" w:hanging="180"/>
      </w:pPr>
    </w:lvl>
    <w:lvl w:ilvl="3" w:tplc="B0A06A36">
      <w:start w:val="1"/>
      <w:numFmt w:val="decimal"/>
      <w:lvlText w:val="%4."/>
      <w:lvlJc w:val="left"/>
      <w:pPr>
        <w:ind w:left="2880" w:hanging="360"/>
      </w:pPr>
    </w:lvl>
    <w:lvl w:ilvl="4" w:tplc="FFC01A1C">
      <w:start w:val="1"/>
      <w:numFmt w:val="lowerLetter"/>
      <w:lvlText w:val="%5."/>
      <w:lvlJc w:val="left"/>
      <w:pPr>
        <w:ind w:left="3600" w:hanging="360"/>
      </w:pPr>
    </w:lvl>
    <w:lvl w:ilvl="5" w:tplc="F0F8E29E">
      <w:start w:val="1"/>
      <w:numFmt w:val="lowerRoman"/>
      <w:lvlText w:val="%6."/>
      <w:lvlJc w:val="right"/>
      <w:pPr>
        <w:ind w:left="4320" w:hanging="180"/>
      </w:pPr>
    </w:lvl>
    <w:lvl w:ilvl="6" w:tplc="5CCC9B50">
      <w:start w:val="1"/>
      <w:numFmt w:val="decimal"/>
      <w:lvlText w:val="%7."/>
      <w:lvlJc w:val="left"/>
      <w:pPr>
        <w:ind w:left="5040" w:hanging="360"/>
      </w:pPr>
    </w:lvl>
    <w:lvl w:ilvl="7" w:tplc="FD205518">
      <w:start w:val="1"/>
      <w:numFmt w:val="lowerLetter"/>
      <w:lvlText w:val="%8."/>
      <w:lvlJc w:val="left"/>
      <w:pPr>
        <w:ind w:left="5760" w:hanging="360"/>
      </w:pPr>
    </w:lvl>
    <w:lvl w:ilvl="8" w:tplc="F5382B56">
      <w:start w:val="1"/>
      <w:numFmt w:val="lowerRoman"/>
      <w:lvlText w:val="%9."/>
      <w:lvlJc w:val="right"/>
      <w:pPr>
        <w:ind w:left="6480" w:hanging="180"/>
      </w:pPr>
    </w:lvl>
  </w:abstractNum>
  <w:abstractNum w:abstractNumId="22" w15:restartNumberingAfterBreak="0">
    <w:nsid w:val="2A3B5963"/>
    <w:multiLevelType w:val="hybridMultilevel"/>
    <w:tmpl w:val="A168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6E07E7"/>
    <w:multiLevelType w:val="hybridMultilevel"/>
    <w:tmpl w:val="9588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B85D71"/>
    <w:multiLevelType w:val="hybridMultilevel"/>
    <w:tmpl w:val="A026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5F562B"/>
    <w:multiLevelType w:val="hybridMultilevel"/>
    <w:tmpl w:val="2C728DAA"/>
    <w:lvl w:ilvl="0" w:tplc="4A145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E3F6E"/>
    <w:multiLevelType w:val="hybridMultilevel"/>
    <w:tmpl w:val="3A46FA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3DD847D3"/>
    <w:multiLevelType w:val="hybridMultilevel"/>
    <w:tmpl w:val="72E2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655B15"/>
    <w:multiLevelType w:val="hybridMultilevel"/>
    <w:tmpl w:val="E8B8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B86280"/>
    <w:multiLevelType w:val="hybridMultilevel"/>
    <w:tmpl w:val="0BD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F7E53"/>
    <w:multiLevelType w:val="hybridMultilevel"/>
    <w:tmpl w:val="0E00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56884"/>
    <w:multiLevelType w:val="hybridMultilevel"/>
    <w:tmpl w:val="CF82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73D35"/>
    <w:multiLevelType w:val="multilevel"/>
    <w:tmpl w:val="A67420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BBD39C6"/>
    <w:multiLevelType w:val="hybridMultilevel"/>
    <w:tmpl w:val="4B6E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C56EF"/>
    <w:multiLevelType w:val="hybridMultilevel"/>
    <w:tmpl w:val="90020A96"/>
    <w:lvl w:ilvl="0" w:tplc="73E49438">
      <w:start w:val="11"/>
      <w:numFmt w:val="bullet"/>
      <w:lvlText w:val=""/>
      <w:lvlJc w:val="left"/>
      <w:pPr>
        <w:ind w:left="720" w:hanging="360"/>
      </w:pPr>
      <w:rPr>
        <w:rFonts w:ascii="Symbol" w:eastAsia="Patrick Hand" w:hAnsi="Symbol" w:cs="Patrick Ha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9455B"/>
    <w:multiLevelType w:val="hybridMultilevel"/>
    <w:tmpl w:val="08F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A744D"/>
    <w:multiLevelType w:val="hybridMultilevel"/>
    <w:tmpl w:val="D87A46E2"/>
    <w:lvl w:ilvl="0" w:tplc="830CE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FC2ECE"/>
    <w:multiLevelType w:val="hybridMultilevel"/>
    <w:tmpl w:val="9D10E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AFD3126"/>
    <w:multiLevelType w:val="hybridMultilevel"/>
    <w:tmpl w:val="81E0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253A6F"/>
    <w:multiLevelType w:val="hybridMultilevel"/>
    <w:tmpl w:val="D12E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E0405A"/>
    <w:multiLevelType w:val="hybridMultilevel"/>
    <w:tmpl w:val="EC6A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54852"/>
    <w:multiLevelType w:val="hybridMultilevel"/>
    <w:tmpl w:val="6D446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13770"/>
    <w:multiLevelType w:val="hybridMultilevel"/>
    <w:tmpl w:val="767A8310"/>
    <w:lvl w:ilvl="0" w:tplc="7F3453D8">
      <w:start w:val="1"/>
      <w:numFmt w:val="bullet"/>
      <w:lvlText w:val=""/>
      <w:lvlJc w:val="left"/>
      <w:pPr>
        <w:ind w:left="720" w:hanging="360"/>
      </w:pPr>
      <w:rPr>
        <w:rFonts w:ascii="Symbol" w:hAnsi="Symbol" w:hint="default"/>
      </w:rPr>
    </w:lvl>
    <w:lvl w:ilvl="1" w:tplc="209C7968">
      <w:start w:val="1"/>
      <w:numFmt w:val="bullet"/>
      <w:lvlText w:val="o"/>
      <w:lvlJc w:val="left"/>
      <w:pPr>
        <w:ind w:left="1440" w:hanging="360"/>
      </w:pPr>
      <w:rPr>
        <w:rFonts w:ascii="Courier New" w:hAnsi="Courier New" w:hint="default"/>
      </w:rPr>
    </w:lvl>
    <w:lvl w:ilvl="2" w:tplc="F5EC00AC">
      <w:start w:val="1"/>
      <w:numFmt w:val="bullet"/>
      <w:lvlText w:val=""/>
      <w:lvlJc w:val="left"/>
      <w:pPr>
        <w:ind w:left="2160" w:hanging="360"/>
      </w:pPr>
      <w:rPr>
        <w:rFonts w:ascii="Wingdings" w:hAnsi="Wingdings" w:hint="default"/>
      </w:rPr>
    </w:lvl>
    <w:lvl w:ilvl="3" w:tplc="FEDE2C08">
      <w:start w:val="1"/>
      <w:numFmt w:val="bullet"/>
      <w:lvlText w:val=""/>
      <w:lvlJc w:val="left"/>
      <w:pPr>
        <w:ind w:left="2880" w:hanging="360"/>
      </w:pPr>
      <w:rPr>
        <w:rFonts w:ascii="Symbol" w:hAnsi="Symbol" w:hint="default"/>
      </w:rPr>
    </w:lvl>
    <w:lvl w:ilvl="4" w:tplc="8834D334">
      <w:start w:val="1"/>
      <w:numFmt w:val="bullet"/>
      <w:lvlText w:val="o"/>
      <w:lvlJc w:val="left"/>
      <w:pPr>
        <w:ind w:left="3600" w:hanging="360"/>
      </w:pPr>
      <w:rPr>
        <w:rFonts w:ascii="Courier New" w:hAnsi="Courier New" w:hint="default"/>
      </w:rPr>
    </w:lvl>
    <w:lvl w:ilvl="5" w:tplc="23DC0ED6">
      <w:start w:val="1"/>
      <w:numFmt w:val="bullet"/>
      <w:lvlText w:val=""/>
      <w:lvlJc w:val="left"/>
      <w:pPr>
        <w:ind w:left="4320" w:hanging="360"/>
      </w:pPr>
      <w:rPr>
        <w:rFonts w:ascii="Wingdings" w:hAnsi="Wingdings" w:hint="default"/>
      </w:rPr>
    </w:lvl>
    <w:lvl w:ilvl="6" w:tplc="98A458FE">
      <w:start w:val="1"/>
      <w:numFmt w:val="bullet"/>
      <w:lvlText w:val=""/>
      <w:lvlJc w:val="left"/>
      <w:pPr>
        <w:ind w:left="5040" w:hanging="360"/>
      </w:pPr>
      <w:rPr>
        <w:rFonts w:ascii="Symbol" w:hAnsi="Symbol" w:hint="default"/>
      </w:rPr>
    </w:lvl>
    <w:lvl w:ilvl="7" w:tplc="A2B6904C">
      <w:start w:val="1"/>
      <w:numFmt w:val="bullet"/>
      <w:lvlText w:val="o"/>
      <w:lvlJc w:val="left"/>
      <w:pPr>
        <w:ind w:left="5760" w:hanging="360"/>
      </w:pPr>
      <w:rPr>
        <w:rFonts w:ascii="Courier New" w:hAnsi="Courier New" w:hint="default"/>
      </w:rPr>
    </w:lvl>
    <w:lvl w:ilvl="8" w:tplc="17A0AA5A">
      <w:start w:val="1"/>
      <w:numFmt w:val="bullet"/>
      <w:lvlText w:val=""/>
      <w:lvlJc w:val="left"/>
      <w:pPr>
        <w:ind w:left="6480" w:hanging="360"/>
      </w:pPr>
      <w:rPr>
        <w:rFonts w:ascii="Wingdings" w:hAnsi="Wingdings" w:hint="default"/>
      </w:rPr>
    </w:lvl>
  </w:abstractNum>
  <w:abstractNum w:abstractNumId="43" w15:restartNumberingAfterBreak="0">
    <w:nsid w:val="7401244A"/>
    <w:multiLevelType w:val="hybridMultilevel"/>
    <w:tmpl w:val="ED58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A81A4F"/>
    <w:multiLevelType w:val="hybridMultilevel"/>
    <w:tmpl w:val="F7F4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438E9"/>
    <w:multiLevelType w:val="hybridMultilevel"/>
    <w:tmpl w:val="0068D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BB94C01"/>
    <w:multiLevelType w:val="hybridMultilevel"/>
    <w:tmpl w:val="649C2D00"/>
    <w:lvl w:ilvl="0" w:tplc="CA86F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D50FF9"/>
    <w:multiLevelType w:val="hybridMultilevel"/>
    <w:tmpl w:val="6302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2122E"/>
    <w:multiLevelType w:val="hybridMultilevel"/>
    <w:tmpl w:val="579E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86366"/>
    <w:multiLevelType w:val="hybridMultilevel"/>
    <w:tmpl w:val="FBB2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249988">
    <w:abstractNumId w:val="42"/>
  </w:num>
  <w:num w:numId="2" w16cid:durableId="1926256945">
    <w:abstractNumId w:val="10"/>
  </w:num>
  <w:num w:numId="3" w16cid:durableId="489295392">
    <w:abstractNumId w:val="15"/>
  </w:num>
  <w:num w:numId="4" w16cid:durableId="1332871600">
    <w:abstractNumId w:val="21"/>
  </w:num>
  <w:num w:numId="5" w16cid:durableId="881748296">
    <w:abstractNumId w:val="0"/>
  </w:num>
  <w:num w:numId="6" w16cid:durableId="652759700">
    <w:abstractNumId w:val="13"/>
  </w:num>
  <w:num w:numId="7" w16cid:durableId="1538739956">
    <w:abstractNumId w:val="5"/>
  </w:num>
  <w:num w:numId="8" w16cid:durableId="1695186283">
    <w:abstractNumId w:val="32"/>
  </w:num>
  <w:num w:numId="9" w16cid:durableId="695930178">
    <w:abstractNumId w:val="41"/>
  </w:num>
  <w:num w:numId="10" w16cid:durableId="1158303629">
    <w:abstractNumId w:val="43"/>
  </w:num>
  <w:num w:numId="11" w16cid:durableId="367337107">
    <w:abstractNumId w:val="24"/>
  </w:num>
  <w:num w:numId="12" w16cid:durableId="1082996004">
    <w:abstractNumId w:val="34"/>
  </w:num>
  <w:num w:numId="13" w16cid:durableId="1415398881">
    <w:abstractNumId w:val="7"/>
  </w:num>
  <w:num w:numId="14" w16cid:durableId="1808694463">
    <w:abstractNumId w:val="6"/>
  </w:num>
  <w:num w:numId="15" w16cid:durableId="1304045028">
    <w:abstractNumId w:val="22"/>
  </w:num>
  <w:num w:numId="16" w16cid:durableId="186987898">
    <w:abstractNumId w:val="12"/>
  </w:num>
  <w:num w:numId="17" w16cid:durableId="482162770">
    <w:abstractNumId w:val="39"/>
  </w:num>
  <w:num w:numId="18" w16cid:durableId="612321818">
    <w:abstractNumId w:val="11"/>
  </w:num>
  <w:num w:numId="19" w16cid:durableId="970986299">
    <w:abstractNumId w:val="49"/>
  </w:num>
  <w:num w:numId="20" w16cid:durableId="998197295">
    <w:abstractNumId w:val="2"/>
  </w:num>
  <w:num w:numId="21" w16cid:durableId="375198225">
    <w:abstractNumId w:val="29"/>
  </w:num>
  <w:num w:numId="22" w16cid:durableId="291522257">
    <w:abstractNumId w:val="9"/>
  </w:num>
  <w:num w:numId="23" w16cid:durableId="144977239">
    <w:abstractNumId w:val="19"/>
  </w:num>
  <w:num w:numId="24" w16cid:durableId="126288466">
    <w:abstractNumId w:val="26"/>
  </w:num>
  <w:num w:numId="25" w16cid:durableId="1840999912">
    <w:abstractNumId w:val="25"/>
  </w:num>
  <w:num w:numId="26" w16cid:durableId="534006608">
    <w:abstractNumId w:val="4"/>
  </w:num>
  <w:num w:numId="27" w16cid:durableId="1468670239">
    <w:abstractNumId w:val="33"/>
  </w:num>
  <w:num w:numId="28" w16cid:durableId="478765801">
    <w:abstractNumId w:val="36"/>
  </w:num>
  <w:num w:numId="29" w16cid:durableId="1194540671">
    <w:abstractNumId w:val="31"/>
  </w:num>
  <w:num w:numId="30" w16cid:durableId="215360800">
    <w:abstractNumId w:val="38"/>
  </w:num>
  <w:num w:numId="31" w16cid:durableId="1492603525">
    <w:abstractNumId w:val="47"/>
  </w:num>
  <w:num w:numId="32" w16cid:durableId="1940094861">
    <w:abstractNumId w:val="3"/>
  </w:num>
  <w:num w:numId="33" w16cid:durableId="177814368">
    <w:abstractNumId w:val="45"/>
  </w:num>
  <w:num w:numId="34" w16cid:durableId="645596648">
    <w:abstractNumId w:val="27"/>
  </w:num>
  <w:num w:numId="35" w16cid:durableId="1649672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1482258">
    <w:abstractNumId w:val="28"/>
  </w:num>
  <w:num w:numId="37" w16cid:durableId="1494832853">
    <w:abstractNumId w:val="46"/>
  </w:num>
  <w:num w:numId="38" w16cid:durableId="1543397257">
    <w:abstractNumId w:val="35"/>
  </w:num>
  <w:num w:numId="39" w16cid:durableId="535236148">
    <w:abstractNumId w:val="37"/>
  </w:num>
  <w:num w:numId="40" w16cid:durableId="1665930711">
    <w:abstractNumId w:val="17"/>
  </w:num>
  <w:num w:numId="41" w16cid:durableId="1001351305">
    <w:abstractNumId w:val="20"/>
  </w:num>
  <w:num w:numId="42" w16cid:durableId="521745260">
    <w:abstractNumId w:val="48"/>
  </w:num>
  <w:num w:numId="43" w16cid:durableId="1678846652">
    <w:abstractNumId w:val="1"/>
  </w:num>
  <w:num w:numId="44" w16cid:durableId="1567648324">
    <w:abstractNumId w:val="8"/>
  </w:num>
  <w:num w:numId="45" w16cid:durableId="1359039602">
    <w:abstractNumId w:val="40"/>
  </w:num>
  <w:num w:numId="46" w16cid:durableId="384646585">
    <w:abstractNumId w:val="14"/>
  </w:num>
  <w:num w:numId="47" w16cid:durableId="1681809437">
    <w:abstractNumId w:val="44"/>
  </w:num>
  <w:num w:numId="48" w16cid:durableId="423382619">
    <w:abstractNumId w:val="23"/>
  </w:num>
  <w:num w:numId="49" w16cid:durableId="1251700528">
    <w:abstractNumId w:val="30"/>
  </w:num>
  <w:num w:numId="50" w16cid:durableId="11441527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4C"/>
    <w:rsid w:val="0000375A"/>
    <w:rsid w:val="000069BA"/>
    <w:rsid w:val="000116FB"/>
    <w:rsid w:val="000121DC"/>
    <w:rsid w:val="00012BA6"/>
    <w:rsid w:val="00012F0B"/>
    <w:rsid w:val="00013AD1"/>
    <w:rsid w:val="00014A94"/>
    <w:rsid w:val="000159AB"/>
    <w:rsid w:val="00016FF3"/>
    <w:rsid w:val="00021D48"/>
    <w:rsid w:val="00027751"/>
    <w:rsid w:val="0003589D"/>
    <w:rsid w:val="00041B2D"/>
    <w:rsid w:val="0004430D"/>
    <w:rsid w:val="0005217A"/>
    <w:rsid w:val="00061A7F"/>
    <w:rsid w:val="000633F3"/>
    <w:rsid w:val="00063CE2"/>
    <w:rsid w:val="000642D0"/>
    <w:rsid w:val="00067398"/>
    <w:rsid w:val="00073A4F"/>
    <w:rsid w:val="00075D9A"/>
    <w:rsid w:val="0008025C"/>
    <w:rsid w:val="00082EC2"/>
    <w:rsid w:val="00083C27"/>
    <w:rsid w:val="000855F7"/>
    <w:rsid w:val="000928ED"/>
    <w:rsid w:val="00092FBF"/>
    <w:rsid w:val="0009515B"/>
    <w:rsid w:val="00095818"/>
    <w:rsid w:val="00096BD8"/>
    <w:rsid w:val="000A1C6C"/>
    <w:rsid w:val="000A6F15"/>
    <w:rsid w:val="000B2CAB"/>
    <w:rsid w:val="000C2C49"/>
    <w:rsid w:val="000C2EF1"/>
    <w:rsid w:val="000C41BF"/>
    <w:rsid w:val="000C53C1"/>
    <w:rsid w:val="000D0ED0"/>
    <w:rsid w:val="000D18A4"/>
    <w:rsid w:val="000D27AE"/>
    <w:rsid w:val="000D7660"/>
    <w:rsid w:val="000E2F58"/>
    <w:rsid w:val="000F4BFF"/>
    <w:rsid w:val="00100796"/>
    <w:rsid w:val="00104D2C"/>
    <w:rsid w:val="00106A97"/>
    <w:rsid w:val="0011161F"/>
    <w:rsid w:val="001128C4"/>
    <w:rsid w:val="00113959"/>
    <w:rsid w:val="00121416"/>
    <w:rsid w:val="001228C3"/>
    <w:rsid w:val="00123241"/>
    <w:rsid w:val="00123511"/>
    <w:rsid w:val="0012426E"/>
    <w:rsid w:val="001245CE"/>
    <w:rsid w:val="00130658"/>
    <w:rsid w:val="00132E67"/>
    <w:rsid w:val="00133976"/>
    <w:rsid w:val="00135A63"/>
    <w:rsid w:val="001371A4"/>
    <w:rsid w:val="001438A0"/>
    <w:rsid w:val="00145022"/>
    <w:rsid w:val="00147013"/>
    <w:rsid w:val="00153E87"/>
    <w:rsid w:val="00154373"/>
    <w:rsid w:val="0015635C"/>
    <w:rsid w:val="001575B0"/>
    <w:rsid w:val="0016156D"/>
    <w:rsid w:val="001656AA"/>
    <w:rsid w:val="00170BB2"/>
    <w:rsid w:val="00173287"/>
    <w:rsid w:val="00177B54"/>
    <w:rsid w:val="00177CB9"/>
    <w:rsid w:val="00180DC2"/>
    <w:rsid w:val="00180EB5"/>
    <w:rsid w:val="0019168F"/>
    <w:rsid w:val="00194263"/>
    <w:rsid w:val="001950BA"/>
    <w:rsid w:val="001A02B8"/>
    <w:rsid w:val="001A5824"/>
    <w:rsid w:val="001A608E"/>
    <w:rsid w:val="001A61CA"/>
    <w:rsid w:val="001B0D88"/>
    <w:rsid w:val="001B28D3"/>
    <w:rsid w:val="001B74EE"/>
    <w:rsid w:val="001C016C"/>
    <w:rsid w:val="001C5599"/>
    <w:rsid w:val="001D0FBC"/>
    <w:rsid w:val="001D4A69"/>
    <w:rsid w:val="001D77B5"/>
    <w:rsid w:val="001E31C3"/>
    <w:rsid w:val="001E3268"/>
    <w:rsid w:val="001E6B8E"/>
    <w:rsid w:val="001F2A94"/>
    <w:rsid w:val="001F2CDA"/>
    <w:rsid w:val="001F37B6"/>
    <w:rsid w:val="001F73AB"/>
    <w:rsid w:val="00210C19"/>
    <w:rsid w:val="00233082"/>
    <w:rsid w:val="00240E45"/>
    <w:rsid w:val="002415D3"/>
    <w:rsid w:val="002471A8"/>
    <w:rsid w:val="002551D3"/>
    <w:rsid w:val="00256ED6"/>
    <w:rsid w:val="002635F7"/>
    <w:rsid w:val="002658F0"/>
    <w:rsid w:val="00271839"/>
    <w:rsid w:val="00274DC8"/>
    <w:rsid w:val="00274F43"/>
    <w:rsid w:val="0028069A"/>
    <w:rsid w:val="00285FEF"/>
    <w:rsid w:val="002924D1"/>
    <w:rsid w:val="002A09AC"/>
    <w:rsid w:val="002A231F"/>
    <w:rsid w:val="002A52BB"/>
    <w:rsid w:val="002A5EE2"/>
    <w:rsid w:val="002B002D"/>
    <w:rsid w:val="002B090E"/>
    <w:rsid w:val="002B47C7"/>
    <w:rsid w:val="002C0E16"/>
    <w:rsid w:val="002C2059"/>
    <w:rsid w:val="002C236A"/>
    <w:rsid w:val="002C3A29"/>
    <w:rsid w:val="002C6EA8"/>
    <w:rsid w:val="002C79DC"/>
    <w:rsid w:val="002D020C"/>
    <w:rsid w:val="002D0256"/>
    <w:rsid w:val="002D2552"/>
    <w:rsid w:val="002E43F4"/>
    <w:rsid w:val="002E449F"/>
    <w:rsid w:val="002F5B78"/>
    <w:rsid w:val="00302C5A"/>
    <w:rsid w:val="00313B6E"/>
    <w:rsid w:val="003144E0"/>
    <w:rsid w:val="00315CFE"/>
    <w:rsid w:val="00317ED6"/>
    <w:rsid w:val="00320697"/>
    <w:rsid w:val="0032117A"/>
    <w:rsid w:val="0033125E"/>
    <w:rsid w:val="00331493"/>
    <w:rsid w:val="003356DF"/>
    <w:rsid w:val="00336BB3"/>
    <w:rsid w:val="0034495E"/>
    <w:rsid w:val="003460EB"/>
    <w:rsid w:val="00352271"/>
    <w:rsid w:val="00355C17"/>
    <w:rsid w:val="00355C49"/>
    <w:rsid w:val="00356919"/>
    <w:rsid w:val="00361711"/>
    <w:rsid w:val="003620DB"/>
    <w:rsid w:val="00362F91"/>
    <w:rsid w:val="003630B8"/>
    <w:rsid w:val="00367E19"/>
    <w:rsid w:val="00371688"/>
    <w:rsid w:val="00371C3E"/>
    <w:rsid w:val="003753C9"/>
    <w:rsid w:val="00383271"/>
    <w:rsid w:val="0039177F"/>
    <w:rsid w:val="003924A6"/>
    <w:rsid w:val="00394690"/>
    <w:rsid w:val="00396968"/>
    <w:rsid w:val="00397543"/>
    <w:rsid w:val="00399636"/>
    <w:rsid w:val="003A67FA"/>
    <w:rsid w:val="003B32DB"/>
    <w:rsid w:val="003B69E4"/>
    <w:rsid w:val="003B69F1"/>
    <w:rsid w:val="003B6CA9"/>
    <w:rsid w:val="003C234B"/>
    <w:rsid w:val="003C266D"/>
    <w:rsid w:val="003C437B"/>
    <w:rsid w:val="003C5726"/>
    <w:rsid w:val="003D25C4"/>
    <w:rsid w:val="003D4D69"/>
    <w:rsid w:val="003D682F"/>
    <w:rsid w:val="003E0220"/>
    <w:rsid w:val="003E1B4D"/>
    <w:rsid w:val="003E29B4"/>
    <w:rsid w:val="003E4EE3"/>
    <w:rsid w:val="003E5DFE"/>
    <w:rsid w:val="003F1858"/>
    <w:rsid w:val="003F5C23"/>
    <w:rsid w:val="003F6EDA"/>
    <w:rsid w:val="003F702C"/>
    <w:rsid w:val="00416EE7"/>
    <w:rsid w:val="004253D9"/>
    <w:rsid w:val="00425E1E"/>
    <w:rsid w:val="00426804"/>
    <w:rsid w:val="0043366F"/>
    <w:rsid w:val="004444E4"/>
    <w:rsid w:val="00446F67"/>
    <w:rsid w:val="0044735E"/>
    <w:rsid w:val="00451FD0"/>
    <w:rsid w:val="00456640"/>
    <w:rsid w:val="00460373"/>
    <w:rsid w:val="0046042B"/>
    <w:rsid w:val="004705B2"/>
    <w:rsid w:val="00477FEB"/>
    <w:rsid w:val="00483502"/>
    <w:rsid w:val="00483E1E"/>
    <w:rsid w:val="00483FB4"/>
    <w:rsid w:val="00487A2E"/>
    <w:rsid w:val="00491768"/>
    <w:rsid w:val="00496225"/>
    <w:rsid w:val="004A3DB1"/>
    <w:rsid w:val="004A4178"/>
    <w:rsid w:val="004A4DA7"/>
    <w:rsid w:val="004B1FAA"/>
    <w:rsid w:val="004B4DB8"/>
    <w:rsid w:val="004B5749"/>
    <w:rsid w:val="004B765E"/>
    <w:rsid w:val="004C2CA4"/>
    <w:rsid w:val="004C7741"/>
    <w:rsid w:val="004D38B9"/>
    <w:rsid w:val="004D7BA6"/>
    <w:rsid w:val="004E6162"/>
    <w:rsid w:val="004E78EB"/>
    <w:rsid w:val="004F346C"/>
    <w:rsid w:val="004F5440"/>
    <w:rsid w:val="004F6139"/>
    <w:rsid w:val="005165BE"/>
    <w:rsid w:val="005255BA"/>
    <w:rsid w:val="005259A7"/>
    <w:rsid w:val="00530B32"/>
    <w:rsid w:val="00545BD7"/>
    <w:rsid w:val="00551221"/>
    <w:rsid w:val="00555236"/>
    <w:rsid w:val="005562FC"/>
    <w:rsid w:val="00561F89"/>
    <w:rsid w:val="00567125"/>
    <w:rsid w:val="005739C8"/>
    <w:rsid w:val="00583C5E"/>
    <w:rsid w:val="00584FE7"/>
    <w:rsid w:val="00592017"/>
    <w:rsid w:val="00595F7E"/>
    <w:rsid w:val="00597A97"/>
    <w:rsid w:val="005A2924"/>
    <w:rsid w:val="005A42CF"/>
    <w:rsid w:val="005A59E5"/>
    <w:rsid w:val="005B2329"/>
    <w:rsid w:val="005B2B58"/>
    <w:rsid w:val="005B5152"/>
    <w:rsid w:val="005C51B5"/>
    <w:rsid w:val="005D097D"/>
    <w:rsid w:val="005D77E5"/>
    <w:rsid w:val="005E393D"/>
    <w:rsid w:val="005E519D"/>
    <w:rsid w:val="005E6329"/>
    <w:rsid w:val="005F0DA2"/>
    <w:rsid w:val="005F37D5"/>
    <w:rsid w:val="005F793C"/>
    <w:rsid w:val="00605F45"/>
    <w:rsid w:val="00606F80"/>
    <w:rsid w:val="006147A4"/>
    <w:rsid w:val="00625A26"/>
    <w:rsid w:val="00626BBC"/>
    <w:rsid w:val="00631509"/>
    <w:rsid w:val="006326EA"/>
    <w:rsid w:val="00634EB1"/>
    <w:rsid w:val="00635BB6"/>
    <w:rsid w:val="006364E5"/>
    <w:rsid w:val="0063659B"/>
    <w:rsid w:val="00636852"/>
    <w:rsid w:val="00641766"/>
    <w:rsid w:val="006423A7"/>
    <w:rsid w:val="006447A7"/>
    <w:rsid w:val="00645DF3"/>
    <w:rsid w:val="00647CF4"/>
    <w:rsid w:val="00653BB6"/>
    <w:rsid w:val="00653DFD"/>
    <w:rsid w:val="00655456"/>
    <w:rsid w:val="00655824"/>
    <w:rsid w:val="00655948"/>
    <w:rsid w:val="00661D2E"/>
    <w:rsid w:val="006622D1"/>
    <w:rsid w:val="0066477B"/>
    <w:rsid w:val="00673EEF"/>
    <w:rsid w:val="006756FD"/>
    <w:rsid w:val="00680E3D"/>
    <w:rsid w:val="00683916"/>
    <w:rsid w:val="00683DC6"/>
    <w:rsid w:val="006974F6"/>
    <w:rsid w:val="00697979"/>
    <w:rsid w:val="006A061C"/>
    <w:rsid w:val="006A0CAB"/>
    <w:rsid w:val="006A3E1B"/>
    <w:rsid w:val="006B19C4"/>
    <w:rsid w:val="006B3121"/>
    <w:rsid w:val="006B3EEA"/>
    <w:rsid w:val="006C125A"/>
    <w:rsid w:val="006C2EC0"/>
    <w:rsid w:val="006D17FB"/>
    <w:rsid w:val="006D7D50"/>
    <w:rsid w:val="006E0500"/>
    <w:rsid w:val="006F2493"/>
    <w:rsid w:val="006F310D"/>
    <w:rsid w:val="006F5B56"/>
    <w:rsid w:val="00700B6B"/>
    <w:rsid w:val="00710373"/>
    <w:rsid w:val="00710EAB"/>
    <w:rsid w:val="00723744"/>
    <w:rsid w:val="00725EE6"/>
    <w:rsid w:val="007305BD"/>
    <w:rsid w:val="007306D6"/>
    <w:rsid w:val="00734AC7"/>
    <w:rsid w:val="00740FDF"/>
    <w:rsid w:val="007444EC"/>
    <w:rsid w:val="00747ECD"/>
    <w:rsid w:val="00750ACF"/>
    <w:rsid w:val="0075187A"/>
    <w:rsid w:val="00753666"/>
    <w:rsid w:val="00755B83"/>
    <w:rsid w:val="0076224E"/>
    <w:rsid w:val="00762D07"/>
    <w:rsid w:val="00762FED"/>
    <w:rsid w:val="00764B6A"/>
    <w:rsid w:val="0076578E"/>
    <w:rsid w:val="00766B3E"/>
    <w:rsid w:val="00772C48"/>
    <w:rsid w:val="00774E11"/>
    <w:rsid w:val="007813EB"/>
    <w:rsid w:val="0078164C"/>
    <w:rsid w:val="0078351A"/>
    <w:rsid w:val="00787998"/>
    <w:rsid w:val="00793DB9"/>
    <w:rsid w:val="007A0CE3"/>
    <w:rsid w:val="007A3533"/>
    <w:rsid w:val="007A3CE9"/>
    <w:rsid w:val="007A4A97"/>
    <w:rsid w:val="007B399A"/>
    <w:rsid w:val="007B4FE4"/>
    <w:rsid w:val="007B55A7"/>
    <w:rsid w:val="007B77BC"/>
    <w:rsid w:val="007C0838"/>
    <w:rsid w:val="007D06AE"/>
    <w:rsid w:val="007D433A"/>
    <w:rsid w:val="007E7C0F"/>
    <w:rsid w:val="007F2D60"/>
    <w:rsid w:val="00815938"/>
    <w:rsid w:val="008170D8"/>
    <w:rsid w:val="008208BB"/>
    <w:rsid w:val="0082377D"/>
    <w:rsid w:val="0082515E"/>
    <w:rsid w:val="0082672A"/>
    <w:rsid w:val="0083061F"/>
    <w:rsid w:val="0083569E"/>
    <w:rsid w:val="00836B3E"/>
    <w:rsid w:val="00837C6C"/>
    <w:rsid w:val="00841A29"/>
    <w:rsid w:val="00842ACD"/>
    <w:rsid w:val="00844616"/>
    <w:rsid w:val="008523DD"/>
    <w:rsid w:val="00857B21"/>
    <w:rsid w:val="00861E59"/>
    <w:rsid w:val="00862EB9"/>
    <w:rsid w:val="00867EBB"/>
    <w:rsid w:val="008764E0"/>
    <w:rsid w:val="00877A93"/>
    <w:rsid w:val="00877E90"/>
    <w:rsid w:val="008800C7"/>
    <w:rsid w:val="00886B84"/>
    <w:rsid w:val="00886C92"/>
    <w:rsid w:val="008932B8"/>
    <w:rsid w:val="00897048"/>
    <w:rsid w:val="008A46ED"/>
    <w:rsid w:val="008A4E28"/>
    <w:rsid w:val="008A5B1D"/>
    <w:rsid w:val="008B2917"/>
    <w:rsid w:val="008B5A56"/>
    <w:rsid w:val="008B696A"/>
    <w:rsid w:val="008C0988"/>
    <w:rsid w:val="008C33FA"/>
    <w:rsid w:val="008C406E"/>
    <w:rsid w:val="008C7245"/>
    <w:rsid w:val="008D14E0"/>
    <w:rsid w:val="008E3D68"/>
    <w:rsid w:val="008E695C"/>
    <w:rsid w:val="008E6962"/>
    <w:rsid w:val="008F06A5"/>
    <w:rsid w:val="008F13F1"/>
    <w:rsid w:val="008F196D"/>
    <w:rsid w:val="008F5310"/>
    <w:rsid w:val="008F6E4F"/>
    <w:rsid w:val="0090391D"/>
    <w:rsid w:val="00912F82"/>
    <w:rsid w:val="0091443F"/>
    <w:rsid w:val="00916EA7"/>
    <w:rsid w:val="009264A1"/>
    <w:rsid w:val="00930468"/>
    <w:rsid w:val="009308C9"/>
    <w:rsid w:val="00930C7C"/>
    <w:rsid w:val="00934FC8"/>
    <w:rsid w:val="00944B8C"/>
    <w:rsid w:val="00944D27"/>
    <w:rsid w:val="00950084"/>
    <w:rsid w:val="00961AB9"/>
    <w:rsid w:val="00963772"/>
    <w:rsid w:val="00967A97"/>
    <w:rsid w:val="0097017D"/>
    <w:rsid w:val="009716F9"/>
    <w:rsid w:val="0097426E"/>
    <w:rsid w:val="00980155"/>
    <w:rsid w:val="009820CB"/>
    <w:rsid w:val="009865D5"/>
    <w:rsid w:val="00987ADB"/>
    <w:rsid w:val="0099260F"/>
    <w:rsid w:val="009A2D3D"/>
    <w:rsid w:val="009A72CE"/>
    <w:rsid w:val="009B4812"/>
    <w:rsid w:val="009C5280"/>
    <w:rsid w:val="009C6F2F"/>
    <w:rsid w:val="009C7EE0"/>
    <w:rsid w:val="009D0B11"/>
    <w:rsid w:val="009D309F"/>
    <w:rsid w:val="009E1C22"/>
    <w:rsid w:val="009E5278"/>
    <w:rsid w:val="009F2DFA"/>
    <w:rsid w:val="009F40FF"/>
    <w:rsid w:val="009F6298"/>
    <w:rsid w:val="00A0199C"/>
    <w:rsid w:val="00A04A10"/>
    <w:rsid w:val="00A05914"/>
    <w:rsid w:val="00A07C38"/>
    <w:rsid w:val="00A10BEA"/>
    <w:rsid w:val="00A120E3"/>
    <w:rsid w:val="00A136AE"/>
    <w:rsid w:val="00A15810"/>
    <w:rsid w:val="00A16940"/>
    <w:rsid w:val="00A17CF5"/>
    <w:rsid w:val="00A21FCE"/>
    <w:rsid w:val="00A32DA0"/>
    <w:rsid w:val="00A3743E"/>
    <w:rsid w:val="00A4280A"/>
    <w:rsid w:val="00A459AD"/>
    <w:rsid w:val="00A550D1"/>
    <w:rsid w:val="00A55107"/>
    <w:rsid w:val="00A63EF6"/>
    <w:rsid w:val="00A676B5"/>
    <w:rsid w:val="00A70C41"/>
    <w:rsid w:val="00A73203"/>
    <w:rsid w:val="00A83D21"/>
    <w:rsid w:val="00A83D47"/>
    <w:rsid w:val="00A83FA7"/>
    <w:rsid w:val="00A84778"/>
    <w:rsid w:val="00A86109"/>
    <w:rsid w:val="00A86528"/>
    <w:rsid w:val="00A87162"/>
    <w:rsid w:val="00AA2383"/>
    <w:rsid w:val="00AA56CE"/>
    <w:rsid w:val="00AA71C5"/>
    <w:rsid w:val="00AB1E6F"/>
    <w:rsid w:val="00AB423C"/>
    <w:rsid w:val="00AC01C7"/>
    <w:rsid w:val="00AC1BBC"/>
    <w:rsid w:val="00AC5F71"/>
    <w:rsid w:val="00AC7D21"/>
    <w:rsid w:val="00AD04E3"/>
    <w:rsid w:val="00AE15DC"/>
    <w:rsid w:val="00AE161F"/>
    <w:rsid w:val="00AE2D6D"/>
    <w:rsid w:val="00AE48F1"/>
    <w:rsid w:val="00AF0AEB"/>
    <w:rsid w:val="00AF0D82"/>
    <w:rsid w:val="00AF2E78"/>
    <w:rsid w:val="00AF37E0"/>
    <w:rsid w:val="00B15B4B"/>
    <w:rsid w:val="00B172FA"/>
    <w:rsid w:val="00B23741"/>
    <w:rsid w:val="00B24E10"/>
    <w:rsid w:val="00B27200"/>
    <w:rsid w:val="00B3057B"/>
    <w:rsid w:val="00B42F95"/>
    <w:rsid w:val="00B43E47"/>
    <w:rsid w:val="00B44CD1"/>
    <w:rsid w:val="00B6008F"/>
    <w:rsid w:val="00B62478"/>
    <w:rsid w:val="00B62916"/>
    <w:rsid w:val="00B65136"/>
    <w:rsid w:val="00B74120"/>
    <w:rsid w:val="00B748D5"/>
    <w:rsid w:val="00B8053D"/>
    <w:rsid w:val="00B809D6"/>
    <w:rsid w:val="00B80B18"/>
    <w:rsid w:val="00B816DE"/>
    <w:rsid w:val="00B96262"/>
    <w:rsid w:val="00BA04F5"/>
    <w:rsid w:val="00BA15CA"/>
    <w:rsid w:val="00BA425C"/>
    <w:rsid w:val="00BB324A"/>
    <w:rsid w:val="00BB4D92"/>
    <w:rsid w:val="00BB5700"/>
    <w:rsid w:val="00BC7967"/>
    <w:rsid w:val="00BD01A3"/>
    <w:rsid w:val="00BD57B0"/>
    <w:rsid w:val="00BE0E02"/>
    <w:rsid w:val="00BE454D"/>
    <w:rsid w:val="00BE7182"/>
    <w:rsid w:val="00BF15B8"/>
    <w:rsid w:val="00BF37FF"/>
    <w:rsid w:val="00BF4954"/>
    <w:rsid w:val="00C0192D"/>
    <w:rsid w:val="00C02939"/>
    <w:rsid w:val="00C02CCA"/>
    <w:rsid w:val="00C10288"/>
    <w:rsid w:val="00C15646"/>
    <w:rsid w:val="00C16BC7"/>
    <w:rsid w:val="00C16F89"/>
    <w:rsid w:val="00C21B85"/>
    <w:rsid w:val="00C22485"/>
    <w:rsid w:val="00C22FCA"/>
    <w:rsid w:val="00C34499"/>
    <w:rsid w:val="00C401BF"/>
    <w:rsid w:val="00C41554"/>
    <w:rsid w:val="00C45F3E"/>
    <w:rsid w:val="00C5317C"/>
    <w:rsid w:val="00C53226"/>
    <w:rsid w:val="00C576FA"/>
    <w:rsid w:val="00C6100E"/>
    <w:rsid w:val="00C6289C"/>
    <w:rsid w:val="00C637E7"/>
    <w:rsid w:val="00C63F2B"/>
    <w:rsid w:val="00C64080"/>
    <w:rsid w:val="00C67AB9"/>
    <w:rsid w:val="00C67CDB"/>
    <w:rsid w:val="00C70558"/>
    <w:rsid w:val="00C70A29"/>
    <w:rsid w:val="00C71E73"/>
    <w:rsid w:val="00C7269A"/>
    <w:rsid w:val="00C77112"/>
    <w:rsid w:val="00C84058"/>
    <w:rsid w:val="00C84B3A"/>
    <w:rsid w:val="00C90108"/>
    <w:rsid w:val="00C9695B"/>
    <w:rsid w:val="00CA1797"/>
    <w:rsid w:val="00CA4C4D"/>
    <w:rsid w:val="00CB03CC"/>
    <w:rsid w:val="00CB46FF"/>
    <w:rsid w:val="00CB4D5B"/>
    <w:rsid w:val="00CC1B11"/>
    <w:rsid w:val="00CC2523"/>
    <w:rsid w:val="00CC3B1D"/>
    <w:rsid w:val="00CC4A36"/>
    <w:rsid w:val="00CC6508"/>
    <w:rsid w:val="00CC739E"/>
    <w:rsid w:val="00CD034A"/>
    <w:rsid w:val="00CD6443"/>
    <w:rsid w:val="00CD7F76"/>
    <w:rsid w:val="00CE7428"/>
    <w:rsid w:val="00CE7515"/>
    <w:rsid w:val="00CE7B0B"/>
    <w:rsid w:val="00CF026F"/>
    <w:rsid w:val="00CF080E"/>
    <w:rsid w:val="00CF0A6E"/>
    <w:rsid w:val="00CF29E3"/>
    <w:rsid w:val="00D0251F"/>
    <w:rsid w:val="00D0368D"/>
    <w:rsid w:val="00D0480E"/>
    <w:rsid w:val="00D06F9A"/>
    <w:rsid w:val="00D10115"/>
    <w:rsid w:val="00D11B15"/>
    <w:rsid w:val="00D20EAE"/>
    <w:rsid w:val="00D35515"/>
    <w:rsid w:val="00D4270C"/>
    <w:rsid w:val="00D508D0"/>
    <w:rsid w:val="00D5679B"/>
    <w:rsid w:val="00D57257"/>
    <w:rsid w:val="00D6345C"/>
    <w:rsid w:val="00D71502"/>
    <w:rsid w:val="00D732B1"/>
    <w:rsid w:val="00D742CE"/>
    <w:rsid w:val="00D74E9C"/>
    <w:rsid w:val="00D750B1"/>
    <w:rsid w:val="00D80A03"/>
    <w:rsid w:val="00D909F9"/>
    <w:rsid w:val="00D9133B"/>
    <w:rsid w:val="00D9395F"/>
    <w:rsid w:val="00D96FE0"/>
    <w:rsid w:val="00DA151A"/>
    <w:rsid w:val="00DA285B"/>
    <w:rsid w:val="00DA313E"/>
    <w:rsid w:val="00DA5B41"/>
    <w:rsid w:val="00DA6D68"/>
    <w:rsid w:val="00DA77B3"/>
    <w:rsid w:val="00DA7845"/>
    <w:rsid w:val="00DB28DE"/>
    <w:rsid w:val="00DB5A3A"/>
    <w:rsid w:val="00DC144E"/>
    <w:rsid w:val="00DD0C1A"/>
    <w:rsid w:val="00DD3BD1"/>
    <w:rsid w:val="00DD4BBC"/>
    <w:rsid w:val="00DD6438"/>
    <w:rsid w:val="00DE0096"/>
    <w:rsid w:val="00DF29C8"/>
    <w:rsid w:val="00DF6662"/>
    <w:rsid w:val="00DF6941"/>
    <w:rsid w:val="00E03F0D"/>
    <w:rsid w:val="00E17124"/>
    <w:rsid w:val="00E17300"/>
    <w:rsid w:val="00E21047"/>
    <w:rsid w:val="00E27F6E"/>
    <w:rsid w:val="00E3186F"/>
    <w:rsid w:val="00E32506"/>
    <w:rsid w:val="00E36AC8"/>
    <w:rsid w:val="00E414A3"/>
    <w:rsid w:val="00E43B61"/>
    <w:rsid w:val="00E45E3D"/>
    <w:rsid w:val="00E47B3E"/>
    <w:rsid w:val="00E47FA3"/>
    <w:rsid w:val="00E51EDD"/>
    <w:rsid w:val="00E55778"/>
    <w:rsid w:val="00E56092"/>
    <w:rsid w:val="00E611DE"/>
    <w:rsid w:val="00E6279F"/>
    <w:rsid w:val="00E66619"/>
    <w:rsid w:val="00E66E06"/>
    <w:rsid w:val="00E67CA9"/>
    <w:rsid w:val="00E70649"/>
    <w:rsid w:val="00E74A5C"/>
    <w:rsid w:val="00E802D4"/>
    <w:rsid w:val="00E80820"/>
    <w:rsid w:val="00E827B6"/>
    <w:rsid w:val="00E85746"/>
    <w:rsid w:val="00E86215"/>
    <w:rsid w:val="00E863DA"/>
    <w:rsid w:val="00E92548"/>
    <w:rsid w:val="00E940E3"/>
    <w:rsid w:val="00E96BC6"/>
    <w:rsid w:val="00EA4546"/>
    <w:rsid w:val="00EA7DFE"/>
    <w:rsid w:val="00EB416B"/>
    <w:rsid w:val="00EB575D"/>
    <w:rsid w:val="00EC1377"/>
    <w:rsid w:val="00EC465B"/>
    <w:rsid w:val="00ED0BE7"/>
    <w:rsid w:val="00EE1B35"/>
    <w:rsid w:val="00EE454D"/>
    <w:rsid w:val="00F02045"/>
    <w:rsid w:val="00F03D51"/>
    <w:rsid w:val="00F06940"/>
    <w:rsid w:val="00F20970"/>
    <w:rsid w:val="00F22F3A"/>
    <w:rsid w:val="00F25852"/>
    <w:rsid w:val="00F267E6"/>
    <w:rsid w:val="00F4046E"/>
    <w:rsid w:val="00F44C90"/>
    <w:rsid w:val="00F50182"/>
    <w:rsid w:val="00F509F5"/>
    <w:rsid w:val="00F510DF"/>
    <w:rsid w:val="00F65A24"/>
    <w:rsid w:val="00F70144"/>
    <w:rsid w:val="00F777FC"/>
    <w:rsid w:val="00F83E95"/>
    <w:rsid w:val="00F84A63"/>
    <w:rsid w:val="00F84B5F"/>
    <w:rsid w:val="00F862D0"/>
    <w:rsid w:val="00F8698B"/>
    <w:rsid w:val="00F87140"/>
    <w:rsid w:val="00F9650E"/>
    <w:rsid w:val="00FA4F22"/>
    <w:rsid w:val="00FA5826"/>
    <w:rsid w:val="00FA7973"/>
    <w:rsid w:val="00FB527D"/>
    <w:rsid w:val="00FB5807"/>
    <w:rsid w:val="00FB651F"/>
    <w:rsid w:val="00FC11D0"/>
    <w:rsid w:val="00FC1FD4"/>
    <w:rsid w:val="00FC2AF0"/>
    <w:rsid w:val="00FD63AF"/>
    <w:rsid w:val="00FD6B7C"/>
    <w:rsid w:val="00FE0054"/>
    <w:rsid w:val="00FE1308"/>
    <w:rsid w:val="00FE3CBB"/>
    <w:rsid w:val="00FE403F"/>
    <w:rsid w:val="00FE497A"/>
    <w:rsid w:val="00FE4CF1"/>
    <w:rsid w:val="00FF44F6"/>
    <w:rsid w:val="00FF5241"/>
    <w:rsid w:val="016079CF"/>
    <w:rsid w:val="017B8575"/>
    <w:rsid w:val="0197C2B7"/>
    <w:rsid w:val="02200777"/>
    <w:rsid w:val="02FC4A30"/>
    <w:rsid w:val="032C36B9"/>
    <w:rsid w:val="04343A33"/>
    <w:rsid w:val="04439BD7"/>
    <w:rsid w:val="04A65109"/>
    <w:rsid w:val="04AED2F3"/>
    <w:rsid w:val="04F8F98E"/>
    <w:rsid w:val="05B6DCF1"/>
    <w:rsid w:val="06005979"/>
    <w:rsid w:val="064AB66A"/>
    <w:rsid w:val="065259CF"/>
    <w:rsid w:val="066BD498"/>
    <w:rsid w:val="06939403"/>
    <w:rsid w:val="06C38764"/>
    <w:rsid w:val="06F72815"/>
    <w:rsid w:val="070885C9"/>
    <w:rsid w:val="075D9D59"/>
    <w:rsid w:val="08564AE6"/>
    <w:rsid w:val="08B0B550"/>
    <w:rsid w:val="08E032DC"/>
    <w:rsid w:val="0A1194B2"/>
    <w:rsid w:val="0B388286"/>
    <w:rsid w:val="0B57F5D3"/>
    <w:rsid w:val="0B739676"/>
    <w:rsid w:val="0C1CAE50"/>
    <w:rsid w:val="0CFDDEA6"/>
    <w:rsid w:val="0D15A4C4"/>
    <w:rsid w:val="0E99195F"/>
    <w:rsid w:val="0F3DFD17"/>
    <w:rsid w:val="0F8752FB"/>
    <w:rsid w:val="103B4A64"/>
    <w:rsid w:val="105BDBBB"/>
    <w:rsid w:val="109C97B0"/>
    <w:rsid w:val="1193B70C"/>
    <w:rsid w:val="1313D887"/>
    <w:rsid w:val="1372F5BE"/>
    <w:rsid w:val="139573B9"/>
    <w:rsid w:val="14B06BC8"/>
    <w:rsid w:val="1658C22A"/>
    <w:rsid w:val="1685164A"/>
    <w:rsid w:val="17139817"/>
    <w:rsid w:val="17DA2954"/>
    <w:rsid w:val="18050787"/>
    <w:rsid w:val="1814BCDB"/>
    <w:rsid w:val="18176E1C"/>
    <w:rsid w:val="1819B09A"/>
    <w:rsid w:val="18596BA9"/>
    <w:rsid w:val="193303B9"/>
    <w:rsid w:val="19C8FDFC"/>
    <w:rsid w:val="1A0A5246"/>
    <w:rsid w:val="1A572E79"/>
    <w:rsid w:val="1B3556DF"/>
    <w:rsid w:val="1B8D6078"/>
    <w:rsid w:val="1C088261"/>
    <w:rsid w:val="1E2E8449"/>
    <w:rsid w:val="1E69FB2D"/>
    <w:rsid w:val="1F514244"/>
    <w:rsid w:val="1F549C63"/>
    <w:rsid w:val="1F606D4D"/>
    <w:rsid w:val="1FA32520"/>
    <w:rsid w:val="1FC3C9F7"/>
    <w:rsid w:val="1FDFB62B"/>
    <w:rsid w:val="20E7B60B"/>
    <w:rsid w:val="220229C3"/>
    <w:rsid w:val="2204D6EA"/>
    <w:rsid w:val="22B4C8F2"/>
    <w:rsid w:val="22F37E3F"/>
    <w:rsid w:val="22F7B815"/>
    <w:rsid w:val="23639952"/>
    <w:rsid w:val="23684F7E"/>
    <w:rsid w:val="244AD8B8"/>
    <w:rsid w:val="2476E909"/>
    <w:rsid w:val="24E64156"/>
    <w:rsid w:val="25060557"/>
    <w:rsid w:val="25DE3329"/>
    <w:rsid w:val="25FC6DEF"/>
    <w:rsid w:val="281DE218"/>
    <w:rsid w:val="283963B6"/>
    <w:rsid w:val="28DE8B03"/>
    <w:rsid w:val="29C853A5"/>
    <w:rsid w:val="2A3D490B"/>
    <w:rsid w:val="2B5533FE"/>
    <w:rsid w:val="2B5E62A1"/>
    <w:rsid w:val="2C0542A6"/>
    <w:rsid w:val="2C1E1DB8"/>
    <w:rsid w:val="2CC1CB01"/>
    <w:rsid w:val="2CF1533B"/>
    <w:rsid w:val="2CFA10CE"/>
    <w:rsid w:val="2DABAB7F"/>
    <w:rsid w:val="2E89F61D"/>
    <w:rsid w:val="2EA21C4F"/>
    <w:rsid w:val="2EE5B268"/>
    <w:rsid w:val="2F5B6165"/>
    <w:rsid w:val="300C9E21"/>
    <w:rsid w:val="31758F8C"/>
    <w:rsid w:val="3193D7C3"/>
    <w:rsid w:val="31A8C25B"/>
    <w:rsid w:val="31BFAD3F"/>
    <w:rsid w:val="31CE5829"/>
    <w:rsid w:val="33057E5C"/>
    <w:rsid w:val="3445BAB1"/>
    <w:rsid w:val="346E513A"/>
    <w:rsid w:val="350A1435"/>
    <w:rsid w:val="3537A571"/>
    <w:rsid w:val="362587EF"/>
    <w:rsid w:val="36303059"/>
    <w:rsid w:val="36D7CBAA"/>
    <w:rsid w:val="370A80BF"/>
    <w:rsid w:val="379FAC95"/>
    <w:rsid w:val="3827C339"/>
    <w:rsid w:val="3974773B"/>
    <w:rsid w:val="39942238"/>
    <w:rsid w:val="39A88AC3"/>
    <w:rsid w:val="39E188CE"/>
    <w:rsid w:val="39EA11F6"/>
    <w:rsid w:val="3A9B4977"/>
    <w:rsid w:val="3AFB4F62"/>
    <w:rsid w:val="3AFF109A"/>
    <w:rsid w:val="3B4D6728"/>
    <w:rsid w:val="3B8F5F37"/>
    <w:rsid w:val="3BC1CF0D"/>
    <w:rsid w:val="3BDB8F2B"/>
    <w:rsid w:val="3CA11BAD"/>
    <w:rsid w:val="3D2E44C8"/>
    <w:rsid w:val="3D41269E"/>
    <w:rsid w:val="3D7B60CD"/>
    <w:rsid w:val="3DC9E658"/>
    <w:rsid w:val="3DE4E2AB"/>
    <w:rsid w:val="3DF3F2BB"/>
    <w:rsid w:val="3E5ADBB3"/>
    <w:rsid w:val="3EAB34EC"/>
    <w:rsid w:val="3EC7B7D2"/>
    <w:rsid w:val="3FD7A4D9"/>
    <w:rsid w:val="403A23E0"/>
    <w:rsid w:val="4047054D"/>
    <w:rsid w:val="407DC4EB"/>
    <w:rsid w:val="4101EE1F"/>
    <w:rsid w:val="4173753A"/>
    <w:rsid w:val="417AA715"/>
    <w:rsid w:val="4211A430"/>
    <w:rsid w:val="428FDCAD"/>
    <w:rsid w:val="428FE5E2"/>
    <w:rsid w:val="429F2004"/>
    <w:rsid w:val="43268DAB"/>
    <w:rsid w:val="4391C8EF"/>
    <w:rsid w:val="43A5457C"/>
    <w:rsid w:val="43C746ED"/>
    <w:rsid w:val="4511EC23"/>
    <w:rsid w:val="4518178C"/>
    <w:rsid w:val="45BAE997"/>
    <w:rsid w:val="45C77D6F"/>
    <w:rsid w:val="4668770C"/>
    <w:rsid w:val="46777700"/>
    <w:rsid w:val="468726FC"/>
    <w:rsid w:val="4689C779"/>
    <w:rsid w:val="46B74EEB"/>
    <w:rsid w:val="4797316B"/>
    <w:rsid w:val="482AB065"/>
    <w:rsid w:val="4867BD57"/>
    <w:rsid w:val="48A4BD23"/>
    <w:rsid w:val="4A25FA70"/>
    <w:rsid w:val="4A956821"/>
    <w:rsid w:val="4AF8C62B"/>
    <w:rsid w:val="4BB4EF08"/>
    <w:rsid w:val="4CA263FE"/>
    <w:rsid w:val="4EA53BFC"/>
    <w:rsid w:val="4EB44573"/>
    <w:rsid w:val="4F113594"/>
    <w:rsid w:val="4FA27C40"/>
    <w:rsid w:val="50428050"/>
    <w:rsid w:val="50B88ABD"/>
    <w:rsid w:val="50CD5D8B"/>
    <w:rsid w:val="5137C3AD"/>
    <w:rsid w:val="531B8AED"/>
    <w:rsid w:val="53B3AD0F"/>
    <w:rsid w:val="53E4CE28"/>
    <w:rsid w:val="546F646F"/>
    <w:rsid w:val="5489EC24"/>
    <w:rsid w:val="550A65E6"/>
    <w:rsid w:val="5575D5E4"/>
    <w:rsid w:val="565B43BF"/>
    <w:rsid w:val="574BACB3"/>
    <w:rsid w:val="57855911"/>
    <w:rsid w:val="579B0F93"/>
    <w:rsid w:val="5809D83D"/>
    <w:rsid w:val="583C394A"/>
    <w:rsid w:val="586FEAE6"/>
    <w:rsid w:val="58A17ED9"/>
    <w:rsid w:val="591CA890"/>
    <w:rsid w:val="59767EE4"/>
    <w:rsid w:val="5998D917"/>
    <w:rsid w:val="599D6B4B"/>
    <w:rsid w:val="5AB99CB8"/>
    <w:rsid w:val="5B0A42AF"/>
    <w:rsid w:val="5B63A661"/>
    <w:rsid w:val="5B705A93"/>
    <w:rsid w:val="5D6134A2"/>
    <w:rsid w:val="5D652A01"/>
    <w:rsid w:val="5D848B92"/>
    <w:rsid w:val="5DF62775"/>
    <w:rsid w:val="5E6F64C0"/>
    <w:rsid w:val="5E9CD3A7"/>
    <w:rsid w:val="5F06534D"/>
    <w:rsid w:val="5FAB65B0"/>
    <w:rsid w:val="5FDE3562"/>
    <w:rsid w:val="5FE0E598"/>
    <w:rsid w:val="600F9221"/>
    <w:rsid w:val="610F17A6"/>
    <w:rsid w:val="62039037"/>
    <w:rsid w:val="62AAE807"/>
    <w:rsid w:val="637D023B"/>
    <w:rsid w:val="647874F6"/>
    <w:rsid w:val="66144557"/>
    <w:rsid w:val="6656C4EA"/>
    <w:rsid w:val="66AE082D"/>
    <w:rsid w:val="693CDCA2"/>
    <w:rsid w:val="69DFD73E"/>
    <w:rsid w:val="69E48DB6"/>
    <w:rsid w:val="6A1D4101"/>
    <w:rsid w:val="6B8F7D33"/>
    <w:rsid w:val="6BEF54E3"/>
    <w:rsid w:val="6D0A7E4A"/>
    <w:rsid w:val="6DA1B4B6"/>
    <w:rsid w:val="6DBCE2D1"/>
    <w:rsid w:val="6E3162AD"/>
    <w:rsid w:val="6E58FC1B"/>
    <w:rsid w:val="6EB5D7C8"/>
    <w:rsid w:val="6F1FAA17"/>
    <w:rsid w:val="6F7630AE"/>
    <w:rsid w:val="6FA8AB1B"/>
    <w:rsid w:val="703AA6DD"/>
    <w:rsid w:val="71566D39"/>
    <w:rsid w:val="7218FFC6"/>
    <w:rsid w:val="7224FCBC"/>
    <w:rsid w:val="726D7459"/>
    <w:rsid w:val="739BA016"/>
    <w:rsid w:val="7537EEF5"/>
    <w:rsid w:val="7550A088"/>
    <w:rsid w:val="759DC008"/>
    <w:rsid w:val="75A5151B"/>
    <w:rsid w:val="762A35AC"/>
    <w:rsid w:val="765262B4"/>
    <w:rsid w:val="778BE243"/>
    <w:rsid w:val="7799017D"/>
    <w:rsid w:val="78F3EB1E"/>
    <w:rsid w:val="79027815"/>
    <w:rsid w:val="791F6D59"/>
    <w:rsid w:val="7C89C7DC"/>
    <w:rsid w:val="7C9B58CD"/>
    <w:rsid w:val="7D1035DD"/>
    <w:rsid w:val="7DF328F2"/>
    <w:rsid w:val="7E28D90C"/>
    <w:rsid w:val="7E35ACCF"/>
    <w:rsid w:val="7E4EAB17"/>
    <w:rsid w:val="7F07FFA2"/>
    <w:rsid w:val="7F1B0D26"/>
    <w:rsid w:val="7FA13024"/>
    <w:rsid w:val="7FB11A45"/>
    <w:rsid w:val="7FB79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3CB61"/>
  <w15:docId w15:val="{822A63EE-5604-4FBC-AF15-9B73EA59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253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D9"/>
    <w:rPr>
      <w:rFonts w:ascii="Segoe UI" w:hAnsi="Segoe UI" w:cs="Segoe UI"/>
      <w:sz w:val="18"/>
      <w:szCs w:val="18"/>
    </w:rPr>
  </w:style>
  <w:style w:type="paragraph" w:styleId="ListParagraph">
    <w:name w:val="List Paragraph"/>
    <w:basedOn w:val="Normal"/>
    <w:uiPriority w:val="34"/>
    <w:qFormat/>
    <w:rsid w:val="004253D9"/>
    <w:pPr>
      <w:ind w:left="720"/>
      <w:contextualSpacing/>
    </w:pPr>
  </w:style>
  <w:style w:type="character" w:styleId="Hyperlink">
    <w:name w:val="Hyperlink"/>
    <w:basedOn w:val="DefaultParagraphFont"/>
    <w:uiPriority w:val="99"/>
    <w:unhideWhenUsed/>
    <w:rsid w:val="00C41554"/>
    <w:rPr>
      <w:color w:val="0000FF" w:themeColor="hyperlink"/>
      <w:u w:val="single"/>
    </w:rPr>
  </w:style>
  <w:style w:type="table" w:styleId="TableGrid">
    <w:name w:val="Table Grid"/>
    <w:basedOn w:val="TableNormal"/>
    <w:uiPriority w:val="39"/>
    <w:rsid w:val="00FA4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0084"/>
    <w:rPr>
      <w:color w:val="605E5C"/>
      <w:shd w:val="clear" w:color="auto" w:fill="E1DFDD"/>
    </w:rPr>
  </w:style>
  <w:style w:type="paragraph" w:styleId="Header">
    <w:name w:val="header"/>
    <w:basedOn w:val="Normal"/>
    <w:link w:val="HeaderChar"/>
    <w:uiPriority w:val="99"/>
    <w:unhideWhenUsed/>
    <w:rsid w:val="00C34499"/>
    <w:pPr>
      <w:tabs>
        <w:tab w:val="center" w:pos="4680"/>
        <w:tab w:val="right" w:pos="9360"/>
      </w:tabs>
      <w:spacing w:line="240" w:lineRule="auto"/>
    </w:pPr>
  </w:style>
  <w:style w:type="character" w:customStyle="1" w:styleId="HeaderChar">
    <w:name w:val="Header Char"/>
    <w:basedOn w:val="DefaultParagraphFont"/>
    <w:link w:val="Header"/>
    <w:uiPriority w:val="99"/>
    <w:rsid w:val="00C34499"/>
  </w:style>
  <w:style w:type="paragraph" w:styleId="Footer">
    <w:name w:val="footer"/>
    <w:basedOn w:val="Normal"/>
    <w:link w:val="FooterChar"/>
    <w:uiPriority w:val="99"/>
    <w:unhideWhenUsed/>
    <w:rsid w:val="00C34499"/>
    <w:pPr>
      <w:tabs>
        <w:tab w:val="center" w:pos="4680"/>
        <w:tab w:val="right" w:pos="9360"/>
      </w:tabs>
      <w:spacing w:line="240" w:lineRule="auto"/>
    </w:pPr>
  </w:style>
  <w:style w:type="character" w:customStyle="1" w:styleId="FooterChar">
    <w:name w:val="Footer Char"/>
    <w:basedOn w:val="DefaultParagraphFont"/>
    <w:link w:val="Footer"/>
    <w:uiPriority w:val="99"/>
    <w:rsid w:val="00C34499"/>
  </w:style>
  <w:style w:type="character" w:styleId="SmartLink">
    <w:name w:val="Smart Link"/>
    <w:basedOn w:val="DefaultParagraphFont"/>
    <w:uiPriority w:val="99"/>
    <w:semiHidden/>
    <w:unhideWhenUsed/>
    <w:rsid w:val="002C2059"/>
    <w:rPr>
      <w:color w:val="0000FF"/>
      <w:u w:val="single"/>
      <w:shd w:val="clear" w:color="auto" w:fill="F3F2F1"/>
    </w:rPr>
  </w:style>
  <w:style w:type="paragraph" w:customStyle="1" w:styleId="yiv2954620889msonormal">
    <w:name w:val="yiv2954620889msonormal"/>
    <w:basedOn w:val="Normal"/>
    <w:rsid w:val="001228C3"/>
    <w:pPr>
      <w:spacing w:before="100" w:beforeAutospacing="1" w:after="100" w:afterAutospacing="1" w:line="240" w:lineRule="auto"/>
    </w:pPr>
    <w:rPr>
      <w:rFonts w:ascii="Calibri" w:eastAsiaTheme="minorHAnsi" w:hAnsi="Calibri" w:cs="Calibri"/>
      <w:lang w:val="en-US"/>
    </w:rPr>
  </w:style>
  <w:style w:type="paragraph" w:styleId="NoSpacing">
    <w:name w:val="No Spacing"/>
    <w:uiPriority w:val="1"/>
    <w:qFormat/>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9225">
      <w:bodyDiv w:val="1"/>
      <w:marLeft w:val="0"/>
      <w:marRight w:val="0"/>
      <w:marTop w:val="0"/>
      <w:marBottom w:val="0"/>
      <w:divBdr>
        <w:top w:val="none" w:sz="0" w:space="0" w:color="auto"/>
        <w:left w:val="none" w:sz="0" w:space="0" w:color="auto"/>
        <w:bottom w:val="none" w:sz="0" w:space="0" w:color="auto"/>
        <w:right w:val="none" w:sz="0" w:space="0" w:color="auto"/>
      </w:divBdr>
    </w:div>
    <w:div w:id="813333557">
      <w:bodyDiv w:val="1"/>
      <w:marLeft w:val="0"/>
      <w:marRight w:val="0"/>
      <w:marTop w:val="0"/>
      <w:marBottom w:val="0"/>
      <w:divBdr>
        <w:top w:val="none" w:sz="0" w:space="0" w:color="auto"/>
        <w:left w:val="none" w:sz="0" w:space="0" w:color="auto"/>
        <w:bottom w:val="none" w:sz="0" w:space="0" w:color="auto"/>
        <w:right w:val="none" w:sz="0" w:space="0" w:color="auto"/>
      </w:divBdr>
    </w:div>
    <w:div w:id="994722534">
      <w:bodyDiv w:val="1"/>
      <w:marLeft w:val="0"/>
      <w:marRight w:val="0"/>
      <w:marTop w:val="0"/>
      <w:marBottom w:val="0"/>
      <w:divBdr>
        <w:top w:val="none" w:sz="0" w:space="0" w:color="auto"/>
        <w:left w:val="none" w:sz="0" w:space="0" w:color="auto"/>
        <w:bottom w:val="none" w:sz="0" w:space="0" w:color="auto"/>
        <w:right w:val="none" w:sz="0" w:space="0" w:color="auto"/>
      </w:divBdr>
    </w:div>
    <w:div w:id="994988258">
      <w:bodyDiv w:val="1"/>
      <w:marLeft w:val="0"/>
      <w:marRight w:val="0"/>
      <w:marTop w:val="0"/>
      <w:marBottom w:val="0"/>
      <w:divBdr>
        <w:top w:val="none" w:sz="0" w:space="0" w:color="auto"/>
        <w:left w:val="none" w:sz="0" w:space="0" w:color="auto"/>
        <w:bottom w:val="none" w:sz="0" w:space="0" w:color="auto"/>
        <w:right w:val="none" w:sz="0" w:space="0" w:color="auto"/>
      </w:divBdr>
    </w:div>
    <w:div w:id="1956910495">
      <w:bodyDiv w:val="1"/>
      <w:marLeft w:val="0"/>
      <w:marRight w:val="0"/>
      <w:marTop w:val="0"/>
      <w:marBottom w:val="0"/>
      <w:divBdr>
        <w:top w:val="none" w:sz="0" w:space="0" w:color="auto"/>
        <w:left w:val="none" w:sz="0" w:space="0" w:color="auto"/>
        <w:bottom w:val="none" w:sz="0" w:space="0" w:color="auto"/>
        <w:right w:val="none" w:sz="0" w:space="0" w:color="auto"/>
      </w:divBdr>
    </w:div>
    <w:div w:id="2021393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mailto:metzt@lynden.wednet.edu" TargetMode="External"/><Relationship Id="rId21" Type="http://schemas.openxmlformats.org/officeDocument/2006/relationships/footer" Target="footer5.xml"/><Relationship Id="rId34" Type="http://schemas.openxmlformats.org/officeDocument/2006/relationships/hyperlink" Target="https://lynden.wednet.edu/parents-students/speakup-report-bullying/" TargetMode="External"/><Relationship Id="rId42" Type="http://schemas.openxmlformats.org/officeDocument/2006/relationships/hyperlink" Target="mailto:equity@k12.wa.us" TargetMode="External"/><Relationship Id="rId47" Type="http://schemas.openxmlformats.org/officeDocument/2006/relationships/hyperlink" Target="https://lynden.wednet.edu/school-board/" TargetMode="External"/><Relationship Id="rId50" Type="http://schemas.openxmlformats.org/officeDocument/2006/relationships/header" Target="header13.xml"/><Relationship Id="rId55" Type="http://schemas.openxmlformats.org/officeDocument/2006/relationships/header" Target="header15.xml"/><Relationship Id="rId63"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hyperlink" Target="mailto:LAC-Attendance@lynden.wednet.edu" TargetMode="Externa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mailto:metzt@lynden.wednet.edu" TargetMode="External"/><Relationship Id="rId40" Type="http://schemas.openxmlformats.org/officeDocument/2006/relationships/hyperlink" Target="mailto:schoolsafety@k12.wa.us" TargetMode="External"/><Relationship Id="rId45" Type="http://schemas.openxmlformats.org/officeDocument/2006/relationships/hyperlink" Target="https://lynden.wednet.edu/school-board/board-policies-and-procedures" TargetMode="External"/><Relationship Id="rId53" Type="http://schemas.openxmlformats.org/officeDocument/2006/relationships/header" Target="header14.xml"/><Relationship Id="rId58" Type="http://schemas.openxmlformats.org/officeDocument/2006/relationships/footer" Target="footer16.xm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yperlink" Target="mailto:metzt@lynden.wednet.edu" TargetMode="External"/><Relationship Id="rId43" Type="http://schemas.openxmlformats.org/officeDocument/2006/relationships/hyperlink" Target="http://www.oeo.wa.gov" TargetMode="External"/><Relationship Id="rId48" Type="http://schemas.openxmlformats.org/officeDocument/2006/relationships/header" Target="header12.xml"/><Relationship Id="rId56" Type="http://schemas.openxmlformats.org/officeDocument/2006/relationships/header" Target="header16.xml"/><Relationship Id="rId8" Type="http://schemas.openxmlformats.org/officeDocument/2006/relationships/footnotes" Target="footnotes.xml"/><Relationship Id="rId51" Type="http://schemas.openxmlformats.org/officeDocument/2006/relationships/footer" Target="footer1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yperlink" Target="mailto:metzt@lynden.wednet.edu" TargetMode="External"/><Relationship Id="rId46" Type="http://schemas.openxmlformats.org/officeDocument/2006/relationships/hyperlink" Target="https://lynden.wednet.edu/school-board/board-policies-and-procedures" TargetMode="External"/><Relationship Id="rId59" Type="http://schemas.openxmlformats.org/officeDocument/2006/relationships/header" Target="header17.xml"/><Relationship Id="rId20" Type="http://schemas.openxmlformats.org/officeDocument/2006/relationships/header" Target="header5.xml"/><Relationship Id="rId41" Type="http://schemas.openxmlformats.org/officeDocument/2006/relationships/hyperlink" Target="file:///C:\Users\ella.deverse\AppData\Local\Microsoft\Windows\INetCache\Content.Outlook\4R9KHHMP\ospi.k12.wa.us\policy-funding\equity-and-civil-rights" TargetMode="External"/><Relationship Id="rId54" Type="http://schemas.openxmlformats.org/officeDocument/2006/relationships/footer" Target="footer1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yperlink" Target="https://lynden.wednet.edu/school-board/board-policies-and-procedures/" TargetMode="External"/><Relationship Id="rId49" Type="http://schemas.openxmlformats.org/officeDocument/2006/relationships/footer" Target="footer12.xml"/><Relationship Id="rId57" Type="http://schemas.openxmlformats.org/officeDocument/2006/relationships/footer" Target="footer15.xml"/><Relationship Id="rId10" Type="http://schemas.openxmlformats.org/officeDocument/2006/relationships/image" Target="media/image1.jpeg"/><Relationship Id="rId31" Type="http://schemas.openxmlformats.org/officeDocument/2006/relationships/footer" Target="footer10.xml"/><Relationship Id="rId44" Type="http://schemas.openxmlformats.org/officeDocument/2006/relationships/hyperlink" Target="mailto:oeoinfo@gov.wa.gov" TargetMode="External"/><Relationship Id="rId52" Type="http://schemas.openxmlformats.org/officeDocument/2006/relationships/hyperlink" Target="mailto:MartinezD@lynden.wednet.edu" TargetMode="External"/><Relationship Id="rId60" Type="http://schemas.openxmlformats.org/officeDocument/2006/relationships/footer" Target="footer17.xml"/><Relationship Id="rId4" Type="http://schemas.openxmlformats.org/officeDocument/2006/relationships/numbering" Target="numbering.xml"/><Relationship Id="rId9" Type="http://schemas.openxmlformats.org/officeDocument/2006/relationships/endnotes" Target="endnotes.xml"/></Relationships>
</file>

<file path=word/_rels/footer9.xml.rels><?xml version="1.0" encoding="UTF-8" standalone="yes"?>
<Relationships xmlns="http://schemas.openxmlformats.org/package/2006/relationships"><Relationship Id="rId1" Type="http://schemas.openxmlformats.org/officeDocument/2006/relationships/image" Target="media/image3.jp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E97CED5C13046A36173B254CBEFDE" ma:contentTypeVersion="13" ma:contentTypeDescription="Create a new document." ma:contentTypeScope="" ma:versionID="8148eadb63b1c9ab05ccee9f657451bd">
  <xsd:schema xmlns:xsd="http://www.w3.org/2001/XMLSchema" xmlns:xs="http://www.w3.org/2001/XMLSchema" xmlns:p="http://schemas.microsoft.com/office/2006/metadata/properties" xmlns:ns2="e8cc33f5-d266-4730-89ea-69a832a2189b" xmlns:ns3="c857ee05-0a11-49f1-9012-b7acc8c312be" targetNamespace="http://schemas.microsoft.com/office/2006/metadata/properties" ma:root="true" ma:fieldsID="00f090e68bcb8e20aea764fd68c37aff" ns2:_="" ns3:_="">
    <xsd:import namespace="e8cc33f5-d266-4730-89ea-69a832a2189b"/>
    <xsd:import namespace="c857ee05-0a11-49f1-9012-b7acc8c312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c33f5-d266-4730-89ea-69a832a21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8b2103-5646-45a6-b723-923dd43b0e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7ee05-0a11-49f1-9012-b7acc8c312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e9753e-731e-4263-86b5-13b76362ddcc}" ma:internalName="TaxCatchAll" ma:showField="CatchAllData" ma:web="c857ee05-0a11-49f1-9012-b7acc8c31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57ee05-0a11-49f1-9012-b7acc8c312be" xsi:nil="true"/>
    <lcf76f155ced4ddcb4097134ff3c332f xmlns="e8cc33f5-d266-4730-89ea-69a832a218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712ACC-B8EE-478A-B15D-E52E1615D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c33f5-d266-4730-89ea-69a832a2189b"/>
    <ds:schemaRef ds:uri="c857ee05-0a11-49f1-9012-b7acc8c31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1B9BF-5567-4367-BB4A-FE54F14D5D7A}">
  <ds:schemaRefs>
    <ds:schemaRef ds:uri="http://schemas.microsoft.com/sharepoint/v3/contenttype/forms"/>
  </ds:schemaRefs>
</ds:datastoreItem>
</file>

<file path=customXml/itemProps3.xml><?xml version="1.0" encoding="utf-8"?>
<ds:datastoreItem xmlns:ds="http://schemas.openxmlformats.org/officeDocument/2006/customXml" ds:itemID="{6F1664D6-85FE-4A5B-8A44-9B7CD0976C32}">
  <ds:schemaRefs>
    <ds:schemaRef ds:uri="http://schemas.microsoft.com/office/2006/metadata/properties"/>
    <ds:schemaRef ds:uri="http://schemas.microsoft.com/office/infopath/2007/PartnerControls"/>
    <ds:schemaRef ds:uri="c857ee05-0a11-49f1-9012-b7acc8c312be"/>
    <ds:schemaRef ds:uri="e8cc33f5-d266-4730-89ea-69a832a218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4461</Words>
  <Characters>25431</Characters>
  <Application>Microsoft Office Word</Application>
  <DocSecurity>0</DocSecurity>
  <Lines>211</Lines>
  <Paragraphs>59</Paragraphs>
  <ScaleCrop>false</ScaleCrop>
  <Company/>
  <LinksUpToDate>false</LinksUpToDate>
  <CharactersWithSpaces>29833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Meenk</dc:creator>
  <cp:keywords/>
  <cp:lastModifiedBy>Ellie Meenk</cp:lastModifiedBy>
  <cp:revision>12</cp:revision>
  <cp:lastPrinted>2022-08-15T20:59:00Z</cp:lastPrinted>
  <dcterms:created xsi:type="dcterms:W3CDTF">2025-04-23T20:06:00Z</dcterms:created>
  <dcterms:modified xsi:type="dcterms:W3CDTF">2025-10-13T14:57:00Z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0x0101003D6E97CED5C13046A36173B254CBEFDE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